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143C2" w14:textId="3BED0BC3" w:rsidR="001D49D0" w:rsidRPr="00BF63DD" w:rsidRDefault="001D49D0" w:rsidP="001D49D0">
      <w:pPr>
        <w:pStyle w:val="Sinespaciado"/>
        <w:spacing w:before="120" w:after="120"/>
        <w:jc w:val="center"/>
        <w:rPr>
          <w:rFonts w:ascii="Calibri" w:hAnsi="Calibri" w:cs="Calibri"/>
          <w:b/>
          <w:sz w:val="20"/>
          <w:szCs w:val="16"/>
        </w:rPr>
      </w:pPr>
      <w:r w:rsidRPr="00BF63DD">
        <w:rPr>
          <w:rFonts w:ascii="Calibri" w:hAnsi="Calibri" w:cs="Calibri"/>
          <w:b/>
          <w:sz w:val="20"/>
          <w:szCs w:val="16"/>
        </w:rPr>
        <w:t xml:space="preserve">ANEXO </w:t>
      </w:r>
      <w:r w:rsidR="002F219D" w:rsidRPr="00BF63DD">
        <w:rPr>
          <w:rFonts w:ascii="Calibri" w:hAnsi="Calibri" w:cs="Calibri"/>
          <w:b/>
          <w:sz w:val="20"/>
          <w:szCs w:val="16"/>
        </w:rPr>
        <w:t>7</w:t>
      </w:r>
    </w:p>
    <w:p w14:paraId="6F5150BA" w14:textId="77777777" w:rsidR="001D49D0" w:rsidRPr="00BF63DD" w:rsidRDefault="001D49D0" w:rsidP="001D49D0">
      <w:pPr>
        <w:pStyle w:val="Sinespaciado"/>
        <w:spacing w:before="120" w:after="120"/>
        <w:jc w:val="center"/>
        <w:rPr>
          <w:rFonts w:ascii="Calibri" w:eastAsia="PMingLiU" w:hAnsi="Calibri" w:cs="Calibri"/>
          <w:b/>
          <w:bCs/>
          <w:sz w:val="16"/>
          <w:szCs w:val="16"/>
        </w:rPr>
      </w:pPr>
      <w:r w:rsidRPr="00BF63DD">
        <w:rPr>
          <w:rFonts w:ascii="Calibri" w:hAnsi="Calibri" w:cs="Calibri"/>
          <w:b/>
          <w:sz w:val="20"/>
          <w:szCs w:val="16"/>
        </w:rPr>
        <w:t>DECLARACIÓN DE COMPROMISO EN RELACIÓN CON LA EJECUCIÓN DE ACTUACIONES DEL PLAN DE RECUPERACIÓN, TRANSFORMACIÓN Y RESILIENCIA (PRTR)</w:t>
      </w:r>
    </w:p>
    <w:p w14:paraId="1D92D51A" w14:textId="77777777" w:rsidR="001D49D0" w:rsidRPr="00B702DC" w:rsidRDefault="001D49D0" w:rsidP="001D49D0">
      <w:pPr>
        <w:spacing w:line="240" w:lineRule="auto"/>
        <w:rPr>
          <w:rFonts w:ascii="Calibri" w:eastAsia="PMingLiU" w:hAnsi="Calibri" w:cs="Calibri"/>
          <w:sz w:val="22"/>
        </w:rPr>
      </w:pPr>
    </w:p>
    <w:p w14:paraId="2505FEB8" w14:textId="77777777" w:rsidR="001D49D0" w:rsidRPr="00BF63DD" w:rsidRDefault="001D49D0" w:rsidP="001D49D0">
      <w:pPr>
        <w:spacing w:line="240" w:lineRule="auto"/>
        <w:rPr>
          <w:rFonts w:ascii="Calibri" w:eastAsia="PMingLiU" w:hAnsi="Calibri" w:cs="Calibri"/>
          <w:sz w:val="20"/>
          <w:szCs w:val="20"/>
        </w:rPr>
      </w:pPr>
    </w:p>
    <w:p w14:paraId="77EF75AC" w14:textId="77777777" w:rsidR="002F219D" w:rsidRPr="00BF63DD" w:rsidRDefault="001D49D0" w:rsidP="002F219D">
      <w:pPr>
        <w:spacing w:line="240" w:lineRule="auto"/>
        <w:ind w:firstLine="708"/>
        <w:rPr>
          <w:rFonts w:eastAsia="PMingLiU" w:cstheme="minorHAnsi"/>
          <w:sz w:val="20"/>
          <w:szCs w:val="20"/>
        </w:rPr>
      </w:pPr>
      <w:r w:rsidRPr="00BF63DD">
        <w:rPr>
          <w:rFonts w:ascii="Calibri" w:eastAsia="PMingLiU" w:hAnsi="Calibri" w:cs="Calibri"/>
          <w:sz w:val="20"/>
          <w:szCs w:val="20"/>
        </w:rPr>
        <w:t>Don/Doña ………………………………………………</w:t>
      </w:r>
      <w:r w:rsidR="002F219D" w:rsidRPr="00BF63DD">
        <w:rPr>
          <w:rFonts w:ascii="Calibri" w:eastAsia="PMingLiU" w:hAnsi="Calibri" w:cs="Calibri"/>
          <w:sz w:val="20"/>
          <w:szCs w:val="20"/>
        </w:rPr>
        <w:t>…………………………………………………</w:t>
      </w:r>
      <w:r w:rsidRPr="00BF63DD">
        <w:rPr>
          <w:rFonts w:ascii="Calibri" w:eastAsia="PMingLiU" w:hAnsi="Calibri" w:cs="Calibri"/>
          <w:sz w:val="20"/>
          <w:szCs w:val="20"/>
        </w:rPr>
        <w:t>……, con DNI ………………</w:t>
      </w:r>
      <w:proofErr w:type="gramStart"/>
      <w:r w:rsidRPr="00BF63DD">
        <w:rPr>
          <w:rFonts w:ascii="Calibri" w:eastAsia="PMingLiU" w:hAnsi="Calibri" w:cs="Calibri"/>
          <w:sz w:val="20"/>
          <w:szCs w:val="20"/>
        </w:rPr>
        <w:t>…….</w:t>
      </w:r>
      <w:proofErr w:type="gramEnd"/>
      <w:r w:rsidRPr="00BF63DD">
        <w:rPr>
          <w:rFonts w:ascii="Calibri" w:eastAsia="PMingLiU" w:hAnsi="Calibri" w:cs="Calibri"/>
          <w:sz w:val="20"/>
          <w:szCs w:val="20"/>
        </w:rPr>
        <w:t xml:space="preserve">., como </w:t>
      </w:r>
      <w:r w:rsidR="002F219D" w:rsidRPr="00BF63DD">
        <w:rPr>
          <w:rFonts w:ascii="Calibri" w:eastAsia="PMingLiU" w:hAnsi="Calibri" w:cs="Calibri"/>
          <w:sz w:val="20"/>
          <w:szCs w:val="20"/>
        </w:rPr>
        <w:t xml:space="preserve">titular del órgano/ </w:t>
      </w:r>
      <w:r w:rsidRPr="00BF63DD">
        <w:rPr>
          <w:rFonts w:ascii="Calibri" w:eastAsia="PMingLiU" w:hAnsi="Calibri" w:cs="Calibri"/>
          <w:sz w:val="20"/>
          <w:szCs w:val="20"/>
        </w:rPr>
        <w:t xml:space="preserve">Consejero Delegado/Gerente/ de la entidad …………………………………………… ………………………….., con NIF …………………………., y domicilio fiscal en </w:t>
      </w:r>
      <w:r w:rsidR="002F219D" w:rsidRPr="00BF63DD">
        <w:rPr>
          <w:rFonts w:ascii="Calibri" w:eastAsia="PMingLiU" w:hAnsi="Calibri" w:cs="Calibri"/>
          <w:sz w:val="20"/>
          <w:szCs w:val="20"/>
        </w:rPr>
        <w:t>…………………………………….</w:t>
      </w:r>
      <w:r w:rsidRPr="00BF63DD">
        <w:rPr>
          <w:rFonts w:ascii="Calibri" w:eastAsia="PMingLiU" w:hAnsi="Calibri" w:cs="Calibri"/>
          <w:sz w:val="20"/>
          <w:szCs w:val="20"/>
        </w:rPr>
        <w:t xml:space="preserve">……………………………………………. </w:t>
      </w:r>
      <w:r w:rsidR="002F219D" w:rsidRPr="00BF63DD">
        <w:rPr>
          <w:rFonts w:ascii="Calibri" w:eastAsia="PMingLiU" w:hAnsi="Calibri" w:cs="Calibri"/>
          <w:sz w:val="20"/>
          <w:szCs w:val="20"/>
        </w:rPr>
        <w:t>en la condición de beneficiaria de ayudas financiadas con recursos provenientes del PRTR para el desarrollo de actuaciones necesarias para la consecución de los objetivos definidos en el Componente 15.I1 «Favorecer la vertebración territorial mediante el despliegue de redes: Extensión de banda ancha ultrarrápida», manifiesta el compromiso de la persona/entidad que representa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incumplimientos observados.</w:t>
      </w:r>
    </w:p>
    <w:p w14:paraId="75B77C2C" w14:textId="4E5261AD" w:rsidR="001D49D0" w:rsidRPr="00BF63DD" w:rsidRDefault="002F219D" w:rsidP="002F219D">
      <w:pPr>
        <w:spacing w:line="240" w:lineRule="auto"/>
        <w:ind w:firstLine="708"/>
        <w:rPr>
          <w:rFonts w:ascii="Calibri" w:eastAsia="PMingLiU" w:hAnsi="Calibri" w:cs="Calibri"/>
          <w:sz w:val="20"/>
          <w:szCs w:val="20"/>
        </w:rPr>
      </w:pPr>
      <w:r w:rsidRPr="00BF63DD">
        <w:rPr>
          <w:rFonts w:ascii="Calibri" w:eastAsia="PMingLiU" w:hAnsi="Calibri" w:cs="Calibri"/>
          <w:sz w:val="20"/>
          <w:szCs w:val="20"/>
        </w:rPr>
        <w:t xml:space="preserve">Adicionalmente, atendiendo al contenido del PRTR, se compromete a respetar los principios de economía circular y evitar impactos negativos significativos en el medio ambiente («DNSH» por sus siglas en inglés «Do No </w:t>
      </w:r>
      <w:proofErr w:type="spellStart"/>
      <w:r w:rsidRPr="00BF63DD">
        <w:rPr>
          <w:rFonts w:ascii="Calibri" w:eastAsia="PMingLiU" w:hAnsi="Calibri" w:cs="Calibri"/>
          <w:sz w:val="20"/>
          <w:szCs w:val="20"/>
        </w:rPr>
        <w:t>Significant</w:t>
      </w:r>
      <w:proofErr w:type="spellEnd"/>
      <w:r w:rsidRPr="00BF63DD">
        <w:rPr>
          <w:rFonts w:ascii="Calibri" w:eastAsia="PMingLiU" w:hAnsi="Calibri" w:cs="Calibri"/>
          <w:sz w:val="20"/>
          <w:szCs w:val="20"/>
        </w:rPr>
        <w:t xml:space="preserve"> </w:t>
      </w:r>
      <w:proofErr w:type="spellStart"/>
      <w:r w:rsidRPr="00BF63DD">
        <w:rPr>
          <w:rFonts w:ascii="Calibri" w:eastAsia="PMingLiU" w:hAnsi="Calibri" w:cs="Calibri"/>
          <w:sz w:val="20"/>
          <w:szCs w:val="20"/>
        </w:rPr>
        <w:t>Harm</w:t>
      </w:r>
      <w:proofErr w:type="spellEnd"/>
      <w:r w:rsidRPr="00BF63DD">
        <w:rPr>
          <w:rFonts w:ascii="Calibri" w:eastAsia="PMingLiU" w:hAnsi="Calibri" w:cs="Calibri"/>
          <w:sz w:val="20"/>
          <w:szCs w:val="20"/>
        </w:rPr>
        <w:t>») en la ejecución de las actuaciones llevadas a cabo en el marco de dicho Plan, y manifiesta que no incurre en doble financiación y que, en su caso, no le consta riesgo de incompatibilidad con el régimen de ayudas de Estado</w:t>
      </w:r>
      <w:r w:rsidR="001D49D0" w:rsidRPr="00BF63DD">
        <w:rPr>
          <w:rFonts w:ascii="Calibri" w:eastAsia="PMingLiU" w:hAnsi="Calibri" w:cs="Calibri"/>
          <w:sz w:val="20"/>
          <w:szCs w:val="20"/>
        </w:rPr>
        <w:t>.</w:t>
      </w:r>
    </w:p>
    <w:p w14:paraId="1B238A44" w14:textId="77777777" w:rsidR="001D49D0" w:rsidRPr="00BF63DD" w:rsidRDefault="001D49D0" w:rsidP="001D49D0">
      <w:pPr>
        <w:spacing w:line="240" w:lineRule="auto"/>
        <w:rPr>
          <w:rFonts w:ascii="Calibri" w:eastAsia="PMingLiU" w:hAnsi="Calibri" w:cs="Calibri"/>
          <w:sz w:val="20"/>
          <w:szCs w:val="20"/>
        </w:rPr>
      </w:pPr>
    </w:p>
    <w:p w14:paraId="3D7C03EE" w14:textId="5446A9C9" w:rsidR="001D49D0" w:rsidRPr="00BF63DD" w:rsidRDefault="001D49D0" w:rsidP="001D49D0">
      <w:pPr>
        <w:spacing w:line="240" w:lineRule="auto"/>
        <w:jc w:val="center"/>
        <w:rPr>
          <w:rFonts w:ascii="Calibri" w:eastAsia="PMingLiU" w:hAnsi="Calibri" w:cs="Calibri"/>
          <w:sz w:val="20"/>
          <w:szCs w:val="20"/>
        </w:rPr>
      </w:pPr>
      <w:proofErr w:type="gramStart"/>
      <w:r w:rsidRPr="00BF63DD">
        <w:rPr>
          <w:rFonts w:ascii="Calibri" w:eastAsia="PMingLiU" w:hAnsi="Calibri" w:cs="Calibri"/>
          <w:sz w:val="20"/>
          <w:szCs w:val="20"/>
        </w:rPr>
        <w:t>En .</w:t>
      </w:r>
      <w:proofErr w:type="gramEnd"/>
      <w:r w:rsidRPr="00BF63DD">
        <w:rPr>
          <w:rFonts w:ascii="Calibri" w:eastAsia="PMingLiU" w:hAnsi="Calibri" w:cs="Calibri"/>
          <w:sz w:val="20"/>
          <w:szCs w:val="20"/>
        </w:rPr>
        <w:t xml:space="preserve"> ……………………………..., </w:t>
      </w:r>
      <w:r w:rsidR="002F219D" w:rsidRPr="00BF63DD">
        <w:rPr>
          <w:rFonts w:ascii="Calibri" w:eastAsia="PMingLiU" w:hAnsi="Calibri" w:cs="Calibri"/>
          <w:sz w:val="20"/>
          <w:szCs w:val="20"/>
        </w:rPr>
        <w:t xml:space="preserve">…… </w:t>
      </w:r>
      <w:r w:rsidRPr="00BF63DD">
        <w:rPr>
          <w:rFonts w:ascii="Calibri" w:eastAsia="PMingLiU" w:hAnsi="Calibri" w:cs="Calibri"/>
          <w:sz w:val="20"/>
          <w:szCs w:val="20"/>
        </w:rPr>
        <w:t>de …………… de 202</w:t>
      </w:r>
      <w:r w:rsidR="0082769D" w:rsidRPr="00BF63DD">
        <w:rPr>
          <w:rFonts w:ascii="Calibri" w:eastAsia="PMingLiU" w:hAnsi="Calibri" w:cs="Calibri"/>
          <w:sz w:val="20"/>
          <w:szCs w:val="20"/>
        </w:rPr>
        <w:t>4</w:t>
      </w:r>
    </w:p>
    <w:p w14:paraId="59AFA843" w14:textId="77777777" w:rsidR="001D49D0" w:rsidRPr="00BF63DD" w:rsidRDefault="001D49D0" w:rsidP="001D49D0">
      <w:pPr>
        <w:spacing w:line="240" w:lineRule="auto"/>
        <w:jc w:val="center"/>
        <w:rPr>
          <w:rFonts w:ascii="Calibri" w:eastAsia="PMingLiU" w:hAnsi="Calibri" w:cs="Calibri"/>
          <w:sz w:val="20"/>
          <w:szCs w:val="20"/>
        </w:rPr>
      </w:pPr>
    </w:p>
    <w:p w14:paraId="7C83046E" w14:textId="77777777" w:rsidR="002F219D" w:rsidRPr="00BF63DD" w:rsidRDefault="002F219D" w:rsidP="001D49D0">
      <w:pPr>
        <w:spacing w:line="240" w:lineRule="auto"/>
        <w:jc w:val="center"/>
        <w:rPr>
          <w:rFonts w:ascii="Calibri" w:eastAsia="PMingLiU" w:hAnsi="Calibri" w:cs="Calibri"/>
          <w:sz w:val="20"/>
          <w:szCs w:val="20"/>
        </w:rPr>
      </w:pPr>
    </w:p>
    <w:p w14:paraId="42D6F445" w14:textId="77777777" w:rsidR="001D49D0" w:rsidRPr="00BF63DD" w:rsidRDefault="001D49D0" w:rsidP="002F219D">
      <w:pPr>
        <w:spacing w:before="0" w:after="0" w:line="240" w:lineRule="auto"/>
        <w:rPr>
          <w:rFonts w:ascii="Calibri" w:eastAsia="PMingLiU" w:hAnsi="Calibri" w:cs="Calibri"/>
          <w:sz w:val="20"/>
          <w:szCs w:val="20"/>
        </w:rPr>
      </w:pPr>
      <w:r w:rsidRPr="00BF63DD">
        <w:rPr>
          <w:rFonts w:ascii="Calibri" w:eastAsia="PMingLiU" w:hAnsi="Calibri" w:cs="Calibri"/>
          <w:sz w:val="20"/>
          <w:szCs w:val="20"/>
        </w:rPr>
        <w:t>Fdo. …………………………………………….</w:t>
      </w:r>
    </w:p>
    <w:p w14:paraId="42FF9E66" w14:textId="77777777" w:rsidR="001D49D0" w:rsidRPr="00BF63DD" w:rsidRDefault="001D49D0" w:rsidP="002F219D">
      <w:pPr>
        <w:spacing w:line="240" w:lineRule="auto"/>
        <w:rPr>
          <w:rFonts w:ascii="Calibri" w:eastAsia="PMingLiU" w:hAnsi="Calibri" w:cs="Calibri"/>
          <w:sz w:val="20"/>
          <w:szCs w:val="20"/>
        </w:rPr>
      </w:pPr>
      <w:r w:rsidRPr="00BF63DD">
        <w:rPr>
          <w:rFonts w:ascii="Calibri" w:eastAsia="PMingLiU" w:hAnsi="Calibri" w:cs="Calibri"/>
          <w:sz w:val="20"/>
          <w:szCs w:val="20"/>
        </w:rPr>
        <w:t>Cargo: …………………………………………</w:t>
      </w:r>
    </w:p>
    <w:p w14:paraId="636C7E1A" w14:textId="77777777" w:rsidR="001D49D0" w:rsidRPr="00BF63DD" w:rsidRDefault="001D49D0" w:rsidP="001D49D0">
      <w:pPr>
        <w:spacing w:line="240" w:lineRule="auto"/>
        <w:jc w:val="center"/>
        <w:rPr>
          <w:rFonts w:ascii="Calibri" w:eastAsia="PMingLiU" w:hAnsi="Calibri" w:cs="Calibri"/>
          <w:sz w:val="20"/>
          <w:szCs w:val="20"/>
        </w:rPr>
      </w:pPr>
    </w:p>
    <w:p w14:paraId="542E9D7C" w14:textId="77777777" w:rsidR="001D49D0" w:rsidRPr="00BF63DD" w:rsidRDefault="001D49D0" w:rsidP="001D49D0">
      <w:pPr>
        <w:spacing w:line="240" w:lineRule="auto"/>
        <w:rPr>
          <w:sz w:val="22"/>
          <w:szCs w:val="20"/>
        </w:rPr>
      </w:pPr>
    </w:p>
    <w:p w14:paraId="1B5C896C" w14:textId="77777777" w:rsidR="001D49D0" w:rsidRPr="00BF63DD" w:rsidRDefault="001D49D0" w:rsidP="001D49D0">
      <w:pPr>
        <w:spacing w:line="240" w:lineRule="auto"/>
        <w:rPr>
          <w:sz w:val="22"/>
          <w:szCs w:val="20"/>
        </w:rPr>
      </w:pPr>
    </w:p>
    <w:p w14:paraId="4810B2E0" w14:textId="77777777" w:rsidR="001D49D0" w:rsidRPr="00BF63DD" w:rsidRDefault="001D49D0" w:rsidP="001D49D0">
      <w:pPr>
        <w:spacing w:line="240" w:lineRule="auto"/>
        <w:rPr>
          <w:sz w:val="22"/>
          <w:szCs w:val="20"/>
        </w:rPr>
      </w:pPr>
    </w:p>
    <w:p w14:paraId="43AB0F85" w14:textId="77777777" w:rsidR="001D49D0" w:rsidRPr="00BF63DD" w:rsidRDefault="001D49D0" w:rsidP="001D49D0">
      <w:pPr>
        <w:spacing w:line="240" w:lineRule="auto"/>
        <w:rPr>
          <w:sz w:val="22"/>
          <w:szCs w:val="20"/>
        </w:rPr>
      </w:pPr>
    </w:p>
    <w:p w14:paraId="147F3A7C" w14:textId="77777777" w:rsidR="001D49D0" w:rsidRPr="00BF63DD" w:rsidRDefault="001D49D0" w:rsidP="001D49D0">
      <w:pPr>
        <w:spacing w:line="240" w:lineRule="auto"/>
        <w:rPr>
          <w:sz w:val="22"/>
          <w:szCs w:val="20"/>
        </w:rPr>
      </w:pPr>
    </w:p>
    <w:p w14:paraId="6FF3605D" w14:textId="77777777" w:rsidR="00BC0102" w:rsidRPr="00BF63DD" w:rsidRDefault="00BC0102">
      <w:pPr>
        <w:rPr>
          <w:sz w:val="22"/>
          <w:szCs w:val="20"/>
        </w:rPr>
      </w:pPr>
    </w:p>
    <w:sectPr w:rsidR="00BC0102" w:rsidRPr="00BF63DD" w:rsidSect="001D49D0">
      <w:headerReference w:type="default" r:id="rId6"/>
      <w:footerReference w:type="default" r:id="rId7"/>
      <w:pgSz w:w="11906" w:h="16838"/>
      <w:pgMar w:top="284"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D8DC3" w14:textId="77777777" w:rsidR="001D49D0" w:rsidRDefault="001D49D0" w:rsidP="001D49D0">
      <w:pPr>
        <w:spacing w:before="0" w:after="0" w:line="240" w:lineRule="auto"/>
      </w:pPr>
      <w:r>
        <w:separator/>
      </w:r>
    </w:p>
  </w:endnote>
  <w:endnote w:type="continuationSeparator" w:id="0">
    <w:p w14:paraId="399CA467" w14:textId="77777777" w:rsidR="001D49D0" w:rsidRDefault="001D49D0" w:rsidP="001D49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FC8D3" w14:textId="77777777" w:rsidR="000835CD" w:rsidRDefault="000835CD">
    <w:pPr>
      <w:pStyle w:val="Piedepgina"/>
    </w:pPr>
    <w:r>
      <w:tab/>
    </w:r>
    <w:r w:rsidRPr="00CB66A5">
      <w:rPr>
        <w:sz w:val="16"/>
        <w:szCs w:val="16"/>
      </w:rPr>
      <w:t>Plan de Recuperación, Transformación y Resiliencia – Financiado por la Unión Europea – NextGenerationEU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4CE43" w14:textId="77777777" w:rsidR="001D49D0" w:rsidRDefault="001D49D0" w:rsidP="001D49D0">
      <w:pPr>
        <w:spacing w:before="0" w:after="0" w:line="240" w:lineRule="auto"/>
      </w:pPr>
      <w:r>
        <w:separator/>
      </w:r>
    </w:p>
  </w:footnote>
  <w:footnote w:type="continuationSeparator" w:id="0">
    <w:p w14:paraId="0A592009" w14:textId="77777777" w:rsidR="001D49D0" w:rsidRDefault="001D49D0" w:rsidP="001D49D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82769D" w14:paraId="69132BC4" w14:textId="77777777" w:rsidTr="004E7DD5">
      <w:trPr>
        <w:cantSplit/>
        <w:trHeight w:val="1272"/>
      </w:trPr>
      <w:tc>
        <w:tcPr>
          <w:tcW w:w="1134" w:type="dxa"/>
          <w:vAlign w:val="center"/>
        </w:tcPr>
        <w:p w14:paraId="4B51CAA2" w14:textId="77777777" w:rsidR="0082769D" w:rsidRPr="00CB66A5" w:rsidRDefault="0082769D" w:rsidP="0082769D">
          <w:pPr>
            <w:jc w:val="center"/>
            <w:rPr>
              <w:rFonts w:ascii="Gill Sans" w:hAnsi="Gill Sans"/>
              <w:b/>
            </w:rPr>
          </w:pPr>
          <w:r w:rsidRPr="00CB66A5">
            <w:rPr>
              <w:b/>
            </w:rPr>
            <w:object w:dxaOrig="756" w:dyaOrig="840" w14:anchorId="35EC7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8pt;height:42pt" o:preferrelative="f" o:allowoverlap="f" fillcolor="window">
                <v:imagedata r:id="rId1" o:title=""/>
              </v:shape>
              <o:OLEObject Type="Embed" ProgID="Word.Picture.8" ShapeID="_x0000_i1027" DrawAspect="Content" ObjectID="_1786263427" r:id="rId2"/>
            </w:object>
          </w:r>
        </w:p>
      </w:tc>
      <w:tc>
        <w:tcPr>
          <w:tcW w:w="2307" w:type="dxa"/>
          <w:vAlign w:val="center"/>
        </w:tcPr>
        <w:p w14:paraId="1BD77AD3" w14:textId="77777777" w:rsidR="0082769D" w:rsidRPr="000D1C1D" w:rsidRDefault="0082769D" w:rsidP="0082769D">
          <w:pPr>
            <w:jc w:val="left"/>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348FBF8E" w14:textId="77777777" w:rsidR="0082769D" w:rsidRPr="000918D0" w:rsidRDefault="0082769D" w:rsidP="0082769D">
          <w:pPr>
            <w:rPr>
              <w:rFonts w:ascii="Gill Sans MT" w:hAnsi="Gill Sans MT"/>
              <w:sz w:val="14"/>
              <w:szCs w:val="14"/>
            </w:rPr>
          </w:pPr>
          <w:r w:rsidRPr="003B0973">
            <w:rPr>
              <w:rFonts w:ascii="Gill Sans MT" w:hAnsi="Gill Sans MT"/>
              <w:noProof/>
              <w:sz w:val="14"/>
              <w:szCs w:val="14"/>
              <w:lang w:eastAsia="es-ES"/>
            </w:rPr>
            <w:drawing>
              <wp:inline distT="0" distB="0" distL="0" distR="0" wp14:anchorId="1F82E276" wp14:editId="7B367DB0">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09B46855" w14:textId="77777777" w:rsidR="0082769D" w:rsidRPr="000D1C1D" w:rsidRDefault="0082769D" w:rsidP="0082769D">
          <w:pPr>
            <w:rPr>
              <w:rFonts w:ascii="Gill Sans MT" w:hAnsi="Gill Sans MT"/>
              <w:sz w:val="14"/>
              <w:szCs w:val="14"/>
            </w:rPr>
          </w:pPr>
          <w:r w:rsidRPr="000D1C1D">
            <w:rPr>
              <w:rFonts w:ascii="Gill Sans MT" w:hAnsi="Gill Sans MT"/>
              <w:noProof/>
              <w:sz w:val="14"/>
              <w:szCs w:val="14"/>
              <w:lang w:eastAsia="es-ES"/>
            </w:rPr>
            <w:drawing>
              <wp:inline distT="0" distB="0" distL="0" distR="0" wp14:anchorId="7480CB4F" wp14:editId="0C049801">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214F1B2E" w14:textId="77777777" w:rsidR="001D49D0" w:rsidRPr="0082769D" w:rsidRDefault="001D49D0" w:rsidP="0082769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9D0"/>
    <w:rsid w:val="000835CD"/>
    <w:rsid w:val="0015331A"/>
    <w:rsid w:val="001D49D0"/>
    <w:rsid w:val="002F219D"/>
    <w:rsid w:val="002F505C"/>
    <w:rsid w:val="00316850"/>
    <w:rsid w:val="0076630D"/>
    <w:rsid w:val="00814153"/>
    <w:rsid w:val="0082769D"/>
    <w:rsid w:val="00BC0102"/>
    <w:rsid w:val="00BF63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ECA34"/>
  <w15:chartTrackingRefBased/>
  <w15:docId w15:val="{92A6090E-C080-4CCB-A19A-3AF04149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9D0"/>
    <w:pPr>
      <w:spacing w:before="120" w:after="120" w:line="276" w:lineRule="auto"/>
      <w:jc w:val="both"/>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D49D0"/>
    <w:pPr>
      <w:spacing w:after="0" w:line="240" w:lineRule="auto"/>
      <w:jc w:val="both"/>
    </w:pPr>
    <w:rPr>
      <w:sz w:val="24"/>
    </w:rPr>
  </w:style>
  <w:style w:type="paragraph" w:styleId="Encabezado">
    <w:name w:val="header"/>
    <w:basedOn w:val="Normal"/>
    <w:link w:val="EncabezadoCar"/>
    <w:uiPriority w:val="99"/>
    <w:unhideWhenUsed/>
    <w:rsid w:val="001D49D0"/>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1D49D0"/>
    <w:rPr>
      <w:sz w:val="24"/>
    </w:rPr>
  </w:style>
  <w:style w:type="paragraph" w:styleId="Piedepgina">
    <w:name w:val="footer"/>
    <w:basedOn w:val="Normal"/>
    <w:link w:val="PiedepginaCar"/>
    <w:uiPriority w:val="99"/>
    <w:unhideWhenUsed/>
    <w:rsid w:val="001D49D0"/>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1D49D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48F2F3975B18E47847DB35E491DC6D8" ma:contentTypeVersion="1" ma:contentTypeDescription="Crear nuevo documento." ma:contentTypeScope="" ma:versionID="d02be3991f5a72d7fa6c7f0d0290a048">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BAD580-FA26-4893-98F4-C9E259CB71A4}"/>
</file>

<file path=customXml/itemProps2.xml><?xml version="1.0" encoding="utf-8"?>
<ds:datastoreItem xmlns:ds="http://schemas.openxmlformats.org/officeDocument/2006/customXml" ds:itemID="{EB1C4320-C9F5-46F2-97A3-20991C608DD6}"/>
</file>

<file path=customXml/itemProps3.xml><?xml version="1.0" encoding="utf-8"?>
<ds:datastoreItem xmlns:ds="http://schemas.openxmlformats.org/officeDocument/2006/customXml" ds:itemID="{F3A5F86F-4848-43D7-A7C5-268DCC71F783}"/>
</file>

<file path=docProps/app.xml><?xml version="1.0" encoding="utf-8"?>
<Properties xmlns="http://schemas.openxmlformats.org/officeDocument/2006/extended-properties" xmlns:vt="http://schemas.openxmlformats.org/officeDocument/2006/docPropsVTypes">
  <Template>Normal.dotm</Template>
  <TotalTime>6</TotalTime>
  <Pages>1</Pages>
  <Words>250</Words>
  <Characters>1377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Minetur</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SETELECO@economia.gob.es</dc:creator>
  <cp:keywords/>
  <dc:description/>
  <cp:lastModifiedBy>Jorge Jimeno de Pablo</cp:lastModifiedBy>
  <cp:revision>6</cp:revision>
  <dcterms:created xsi:type="dcterms:W3CDTF">2022-11-15T08:37:00Z</dcterms:created>
  <dcterms:modified xsi:type="dcterms:W3CDTF">2024-08-27T09:31:00Z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0x010100448F2F3975B18E47847DB35E491DC6D8</vt:lpwstr>
  </property>
</Properties>
</file>