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C71A1" w14:textId="77777777" w:rsidR="002C626D" w:rsidRPr="007C3C62" w:rsidRDefault="00565263" w:rsidP="007C3C62">
      <w:pPr>
        <w:pStyle w:val="Sinespaciado"/>
        <w:spacing w:before="120" w:after="120"/>
        <w:jc w:val="center"/>
        <w:rPr>
          <w:rFonts w:ascii="Calibri" w:hAnsi="Calibri" w:cs="Calibri"/>
          <w:b/>
          <w:sz w:val="20"/>
          <w:szCs w:val="20"/>
        </w:rPr>
      </w:pPr>
      <w:r w:rsidRPr="007C3C62">
        <w:rPr>
          <w:rFonts w:ascii="Calibri" w:hAnsi="Calibri" w:cs="Calibri"/>
          <w:b/>
          <w:sz w:val="20"/>
          <w:szCs w:val="20"/>
        </w:rPr>
        <w:t xml:space="preserve">ANEXO </w:t>
      </w:r>
      <w:r w:rsidR="002C626D" w:rsidRPr="007C3C62">
        <w:rPr>
          <w:rFonts w:ascii="Calibri" w:hAnsi="Calibri" w:cs="Calibri"/>
          <w:b/>
          <w:sz w:val="20"/>
          <w:szCs w:val="20"/>
        </w:rPr>
        <w:t>6</w:t>
      </w:r>
    </w:p>
    <w:p w14:paraId="076BD472" w14:textId="77EFF14C" w:rsidR="00565263" w:rsidRPr="007C3C62" w:rsidRDefault="00565263" w:rsidP="007C3C62">
      <w:pPr>
        <w:pStyle w:val="Sinespaciado"/>
        <w:spacing w:before="120" w:after="120"/>
        <w:jc w:val="center"/>
        <w:rPr>
          <w:rFonts w:ascii="Calibri" w:hAnsi="Calibri" w:cs="Calibri"/>
          <w:b/>
          <w:sz w:val="20"/>
          <w:szCs w:val="20"/>
        </w:rPr>
      </w:pPr>
      <w:r w:rsidRPr="007C3C62">
        <w:rPr>
          <w:rFonts w:ascii="Calibri" w:hAnsi="Calibri" w:cs="Calibri"/>
          <w:b/>
          <w:sz w:val="20"/>
          <w:szCs w:val="20"/>
        </w:rPr>
        <w:t>DECLARACIÓN DE CESIÓN Y TRATAMIENTO DE DATOS EN RELACIÓN CON LA EJECUCIÓN DE ACTUACIONES DEL PLAN DE RECUPERACIÓN, TRANSFORMACIÓN Y RESILIENCIA. (PRTR)</w:t>
      </w:r>
    </w:p>
    <w:p w14:paraId="7B821CA3" w14:textId="77777777" w:rsidR="00565263" w:rsidRPr="007C3C62" w:rsidRDefault="00565263" w:rsidP="007C3C62">
      <w:pPr>
        <w:pStyle w:val="Sinespaciado"/>
        <w:spacing w:before="120" w:after="120"/>
        <w:rPr>
          <w:rFonts w:cstheme="minorHAnsi"/>
          <w:sz w:val="20"/>
          <w:szCs w:val="20"/>
        </w:rPr>
      </w:pPr>
    </w:p>
    <w:p w14:paraId="5F148A3B" w14:textId="77777777" w:rsidR="00091A3E" w:rsidRPr="00091A3E" w:rsidRDefault="00091A3E" w:rsidP="00091A3E">
      <w:pPr>
        <w:spacing w:before="240" w:after="240" w:line="240" w:lineRule="auto"/>
        <w:rPr>
          <w:rFonts w:cstheme="minorHAnsi"/>
          <w:sz w:val="20"/>
          <w:szCs w:val="20"/>
        </w:rPr>
      </w:pPr>
      <w:r w:rsidRPr="00091A3E">
        <w:rPr>
          <w:rFonts w:cstheme="minorHAnsi"/>
          <w:sz w:val="20"/>
          <w:szCs w:val="20"/>
        </w:rPr>
        <w:t>Don/Doña……………........................…….....................…………………, DNI ………</w:t>
      </w:r>
      <w:proofErr w:type="gramStart"/>
      <w:r w:rsidRPr="00091A3E">
        <w:rPr>
          <w:rFonts w:cstheme="minorHAnsi"/>
          <w:sz w:val="20"/>
          <w:szCs w:val="20"/>
        </w:rPr>
        <w:t>…….</w:t>
      </w:r>
      <w:proofErr w:type="gramEnd"/>
      <w:r w:rsidRPr="00091A3E">
        <w:rPr>
          <w:rFonts w:cstheme="minorHAnsi"/>
          <w:sz w:val="20"/>
          <w:szCs w:val="20"/>
        </w:rPr>
        <w:t>, como Consejero Delegado/Gerente de la entidad………………………………………………………………….., con NIF …………………………., y domicilio fiscal en ……………………………….………….....……………………………………. beneficiaria de subvenciones financiadas con recursos provenientes del PRTR para el desarrollo de actuaciones necesarias para la consecución de los objetivos definidos en el Componente 15.I1 «Favorecer la vertebración territorial mediante el despliegue de redes: Extensión de banda ancha ultrarrápida »,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3207D705" w14:textId="77777777" w:rsidR="00091A3E" w:rsidRPr="00091A3E" w:rsidRDefault="00091A3E" w:rsidP="00091A3E">
      <w:pPr>
        <w:spacing w:before="240" w:line="240" w:lineRule="auto"/>
        <w:ind w:firstLine="709"/>
        <w:rPr>
          <w:rFonts w:cstheme="minorHAnsi"/>
          <w:sz w:val="20"/>
          <w:szCs w:val="20"/>
        </w:rPr>
      </w:pPr>
      <w:r w:rsidRPr="00091A3E">
        <w:rPr>
          <w:rFonts w:cstheme="minorHAnsi"/>
          <w:sz w:val="20"/>
          <w:szCs w:val="20"/>
        </w:rPr>
        <w:t>1. La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71D0AFA2" w14:textId="77777777" w:rsidR="00091A3E" w:rsidRPr="00091A3E" w:rsidRDefault="00091A3E" w:rsidP="00091A3E">
      <w:pPr>
        <w:spacing w:before="240" w:line="240" w:lineRule="auto"/>
        <w:ind w:firstLine="708"/>
        <w:rPr>
          <w:rFonts w:cstheme="minorHAnsi"/>
          <w:sz w:val="20"/>
          <w:szCs w:val="20"/>
        </w:rPr>
      </w:pPr>
      <w:r w:rsidRPr="00091A3E">
        <w:rPr>
          <w:rFonts w:cstheme="minorHAnsi"/>
          <w:sz w:val="20"/>
          <w:szCs w:val="20"/>
        </w:rPr>
        <w:t>i. El nombre del perceptor final de los fondos;</w:t>
      </w:r>
    </w:p>
    <w:p w14:paraId="6DEECB5E" w14:textId="77777777" w:rsidR="00091A3E" w:rsidRPr="00091A3E" w:rsidRDefault="00091A3E" w:rsidP="00091A3E">
      <w:pPr>
        <w:spacing w:before="240" w:line="240" w:lineRule="auto"/>
        <w:ind w:firstLine="708"/>
        <w:rPr>
          <w:rFonts w:cstheme="minorHAnsi"/>
          <w:sz w:val="20"/>
          <w:szCs w:val="20"/>
        </w:rPr>
      </w:pPr>
      <w:proofErr w:type="spellStart"/>
      <w:r w:rsidRPr="00091A3E">
        <w:rPr>
          <w:rFonts w:cstheme="minorHAnsi"/>
          <w:sz w:val="20"/>
          <w:szCs w:val="20"/>
        </w:rPr>
        <w:t>ii</w:t>
      </w:r>
      <w:proofErr w:type="spellEnd"/>
      <w:r w:rsidRPr="00091A3E">
        <w:rPr>
          <w:rFonts w:cstheme="minorHAnsi"/>
          <w:sz w:val="20"/>
          <w:szCs w:val="20"/>
        </w:rPr>
        <w:t>. el nombre del contratista y del subcontratista, cuando el perceptor final de los fondos sea un poder adjudicador de conformidad con el Derecho de la Unión o nacional en materia de contratación pública;</w:t>
      </w:r>
    </w:p>
    <w:p w14:paraId="7CFCB62D" w14:textId="77777777" w:rsidR="00091A3E" w:rsidRPr="00091A3E" w:rsidRDefault="00091A3E" w:rsidP="00091A3E">
      <w:pPr>
        <w:spacing w:before="240" w:line="240" w:lineRule="auto"/>
        <w:ind w:firstLine="708"/>
        <w:rPr>
          <w:rFonts w:cstheme="minorHAnsi"/>
          <w:sz w:val="20"/>
          <w:szCs w:val="20"/>
        </w:rPr>
      </w:pPr>
      <w:proofErr w:type="spellStart"/>
      <w:r w:rsidRPr="00091A3E">
        <w:rPr>
          <w:rFonts w:cstheme="minorHAnsi"/>
          <w:sz w:val="20"/>
          <w:szCs w:val="20"/>
        </w:rPr>
        <w:t>iii</w:t>
      </w:r>
      <w:proofErr w:type="spellEnd"/>
      <w:r w:rsidRPr="00091A3E">
        <w:rPr>
          <w:rFonts w:cstheme="minorHAnsi"/>
          <w:sz w:val="20"/>
          <w:szCs w:val="20"/>
        </w:rPr>
        <w:t>. los nombres, apellidos y fechas de nacimiento de los titulares reales del perceptor de los fondos o del contratista, según se define en el artículo 3, punto 6, de la Directiva (UE) 2015/849 del Parlamento Europeo y del Consejo (26);</w:t>
      </w:r>
    </w:p>
    <w:p w14:paraId="05E5E53F" w14:textId="77777777" w:rsidR="00091A3E" w:rsidRPr="00091A3E" w:rsidRDefault="00091A3E" w:rsidP="00091A3E">
      <w:pPr>
        <w:spacing w:before="240" w:line="240" w:lineRule="auto"/>
        <w:ind w:firstLine="708"/>
        <w:rPr>
          <w:rFonts w:cstheme="minorHAnsi"/>
          <w:sz w:val="20"/>
          <w:szCs w:val="20"/>
        </w:rPr>
      </w:pPr>
      <w:proofErr w:type="spellStart"/>
      <w:r w:rsidRPr="00091A3E">
        <w:rPr>
          <w:rFonts w:cstheme="minorHAnsi"/>
          <w:sz w:val="20"/>
          <w:szCs w:val="20"/>
        </w:rPr>
        <w:t>iv</w:t>
      </w:r>
      <w:proofErr w:type="spellEnd"/>
      <w:r w:rsidRPr="00091A3E">
        <w:rPr>
          <w:rFonts w:cstheme="minorHAnsi"/>
          <w:sz w:val="20"/>
          <w:szCs w:val="20"/>
        </w:rPr>
        <w:t>. una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5F984FF7" w14:textId="551384B4" w:rsidR="00091A3E" w:rsidRPr="00091A3E" w:rsidRDefault="00091A3E" w:rsidP="00091A3E">
      <w:pPr>
        <w:spacing w:before="240" w:after="240" w:line="240" w:lineRule="auto"/>
        <w:ind w:firstLine="708"/>
        <w:rPr>
          <w:rFonts w:cstheme="minorHAnsi"/>
          <w:sz w:val="20"/>
          <w:szCs w:val="20"/>
        </w:rPr>
      </w:pPr>
      <w:r w:rsidRPr="00091A3E">
        <w:rPr>
          <w:rFonts w:cstheme="minorHAnsi"/>
          <w:sz w:val="20"/>
          <w:szCs w:val="20"/>
        </w:rPr>
        <w:t>2. Apartado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7140ABC4" w14:textId="77777777" w:rsidR="00091A3E" w:rsidRPr="00091A3E" w:rsidRDefault="00091A3E" w:rsidP="00091A3E">
      <w:pPr>
        <w:spacing w:before="240" w:after="240" w:line="240" w:lineRule="auto"/>
        <w:ind w:firstLine="708"/>
        <w:rPr>
          <w:rFonts w:cstheme="minorHAnsi"/>
          <w:sz w:val="20"/>
          <w:szCs w:val="20"/>
        </w:rPr>
      </w:pPr>
      <w:r w:rsidRPr="00091A3E">
        <w:rPr>
          <w:rFonts w:cstheme="minorHAnsi"/>
          <w:sz w:val="20"/>
          <w:szCs w:val="20"/>
        </w:rPr>
        <w:t>Conforme al marco jurídico expuesto, manifiesta acceder a la cesión y tratamiento de los datos con los fines expresamente relacionados en los artículos citados.</w:t>
      </w:r>
    </w:p>
    <w:p w14:paraId="2CB20BF2" w14:textId="590A73C4" w:rsidR="001D49D0" w:rsidRPr="007C3C62" w:rsidRDefault="00091A3E" w:rsidP="00091A3E">
      <w:pPr>
        <w:spacing w:line="240" w:lineRule="auto"/>
        <w:jc w:val="center"/>
        <w:rPr>
          <w:rFonts w:ascii="Calibri" w:eastAsia="PMingLiU" w:hAnsi="Calibri" w:cs="Calibri"/>
          <w:sz w:val="20"/>
          <w:szCs w:val="20"/>
        </w:rPr>
      </w:pPr>
      <w:r w:rsidRPr="00091A3E">
        <w:rPr>
          <w:rFonts w:cstheme="minorHAnsi"/>
          <w:sz w:val="20"/>
          <w:szCs w:val="20"/>
        </w:rPr>
        <w:t>……………………………..., ..... de …………… de 2024</w:t>
      </w:r>
    </w:p>
    <w:p w14:paraId="45810DC4" w14:textId="77777777" w:rsidR="001D49D0" w:rsidRPr="007C3C62" w:rsidRDefault="001D49D0" w:rsidP="007C3C62">
      <w:pPr>
        <w:spacing w:line="240" w:lineRule="auto"/>
        <w:rPr>
          <w:rFonts w:ascii="Calibri" w:eastAsia="PMingLiU" w:hAnsi="Calibri" w:cs="Calibri"/>
          <w:sz w:val="20"/>
          <w:szCs w:val="20"/>
        </w:rPr>
      </w:pPr>
      <w:r w:rsidRPr="007C3C62">
        <w:rPr>
          <w:rFonts w:ascii="Calibri" w:eastAsia="PMingLiU" w:hAnsi="Calibri" w:cs="Calibri"/>
          <w:sz w:val="20"/>
          <w:szCs w:val="20"/>
        </w:rPr>
        <w:t>Fdo. …………………………………………….</w:t>
      </w:r>
    </w:p>
    <w:p w14:paraId="3B9DEAD2" w14:textId="77777777" w:rsidR="001D49D0" w:rsidRPr="007C3C62" w:rsidRDefault="001D49D0" w:rsidP="007C3C62">
      <w:pPr>
        <w:spacing w:line="240" w:lineRule="auto"/>
        <w:rPr>
          <w:rFonts w:ascii="Calibri" w:eastAsia="PMingLiU" w:hAnsi="Calibri" w:cs="Calibri"/>
          <w:sz w:val="20"/>
          <w:szCs w:val="20"/>
        </w:rPr>
      </w:pPr>
      <w:r w:rsidRPr="007C3C62">
        <w:rPr>
          <w:rFonts w:ascii="Calibri" w:eastAsia="PMingLiU" w:hAnsi="Calibri" w:cs="Calibri"/>
          <w:sz w:val="20"/>
          <w:szCs w:val="20"/>
        </w:rPr>
        <w:t>Cargo: …………………………………………</w:t>
      </w:r>
    </w:p>
    <w:sectPr w:rsidR="001D49D0" w:rsidRPr="007C3C62" w:rsidSect="007C3C62">
      <w:headerReference w:type="default" r:id="rId7"/>
      <w:footerReference w:type="default" r:id="rId8"/>
      <w:pgSz w:w="11906" w:h="16838"/>
      <w:pgMar w:top="1418" w:right="1531" w:bottom="1418" w:left="1531"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58C53" w14:textId="77777777" w:rsidR="001D49D0" w:rsidRDefault="001D49D0" w:rsidP="001D49D0">
      <w:pPr>
        <w:spacing w:before="0" w:after="0" w:line="240" w:lineRule="auto"/>
      </w:pPr>
      <w:r>
        <w:separator/>
      </w:r>
    </w:p>
  </w:endnote>
  <w:endnote w:type="continuationSeparator" w:id="0">
    <w:p w14:paraId="19F8AB01" w14:textId="77777777" w:rsidR="001D49D0" w:rsidRDefault="001D49D0" w:rsidP="001D49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71F75" w14:textId="77777777" w:rsidR="00C23CEC" w:rsidRDefault="00C23CEC">
    <w:pPr>
      <w:pStyle w:val="Piedepgina"/>
    </w:pPr>
    <w:r>
      <w:tab/>
    </w:r>
    <w:r w:rsidRPr="00CB66A5">
      <w:rPr>
        <w:sz w:val="16"/>
        <w:szCs w:val="16"/>
      </w:rPr>
      <w:t>Plan de Recuperación, Transformación y Resiliencia – Financiado por la Unión Europea – NextGenerationEU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BE9F7" w14:textId="77777777" w:rsidR="001D49D0" w:rsidRDefault="001D49D0" w:rsidP="001D49D0">
      <w:pPr>
        <w:spacing w:before="0" w:after="0" w:line="240" w:lineRule="auto"/>
      </w:pPr>
      <w:r>
        <w:separator/>
      </w:r>
    </w:p>
  </w:footnote>
  <w:footnote w:type="continuationSeparator" w:id="0">
    <w:p w14:paraId="4C66A009" w14:textId="77777777" w:rsidR="001D49D0" w:rsidRDefault="001D49D0" w:rsidP="001D49D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993"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1D49D0" w14:paraId="6ACAAA06" w14:textId="77777777" w:rsidTr="001D49D0">
      <w:trPr>
        <w:cantSplit/>
        <w:trHeight w:val="1272"/>
      </w:trPr>
      <w:tc>
        <w:tcPr>
          <w:tcW w:w="1134" w:type="dxa"/>
          <w:vAlign w:val="center"/>
        </w:tcPr>
        <w:p w14:paraId="665D23D8" w14:textId="77777777" w:rsidR="001D49D0" w:rsidRPr="00CB66A5" w:rsidRDefault="001D49D0" w:rsidP="001D49D0">
          <w:pPr>
            <w:jc w:val="center"/>
            <w:rPr>
              <w:rFonts w:ascii="Gill Sans" w:hAnsi="Gill Sans"/>
              <w:b/>
            </w:rPr>
          </w:pPr>
          <w:r w:rsidRPr="00CB66A5">
            <w:rPr>
              <w:b/>
            </w:rPr>
            <w:object w:dxaOrig="750" w:dyaOrig="840" w14:anchorId="31A0A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2pt" o:preferrelative="f" o:allowoverlap="f" fillcolor="window">
                <v:imagedata r:id="rId1" o:title=""/>
              </v:shape>
              <o:OLEObject Type="Embed" ProgID="Word.Picture.8" ShapeID="_x0000_i1025" DrawAspect="Content" ObjectID="_1786187731" r:id="rId2"/>
            </w:object>
          </w:r>
        </w:p>
      </w:tc>
      <w:tc>
        <w:tcPr>
          <w:tcW w:w="2307" w:type="dxa"/>
          <w:vAlign w:val="center"/>
        </w:tcPr>
        <w:p w14:paraId="1E350A96" w14:textId="2F7D8763" w:rsidR="001D49D0" w:rsidRPr="000D1C1D" w:rsidRDefault="00DF15D0" w:rsidP="001D49D0">
          <w:pPr>
            <w:jc w:val="left"/>
            <w:rPr>
              <w:rFonts w:ascii="Gill Sans MT" w:hAnsi="Gill Sans MT"/>
              <w:sz w:val="16"/>
              <w:szCs w:val="14"/>
            </w:rPr>
          </w:pPr>
          <w:r w:rsidRPr="00A45C55">
            <w:rPr>
              <w:rFonts w:ascii="Gill Sans MT" w:hAnsi="Gill Sans MT"/>
              <w:sz w:val="16"/>
              <w:szCs w:val="14"/>
            </w:rPr>
            <w:t xml:space="preserve">MINISTERIO </w:t>
          </w:r>
          <w:r>
            <w:rPr>
              <w:rFonts w:ascii="Gill Sans MT" w:hAnsi="Gill Sans MT"/>
              <w:sz w:val="16"/>
              <w:szCs w:val="14"/>
            </w:rPr>
            <w:t xml:space="preserve">PARA LA </w:t>
          </w:r>
          <w:r w:rsidRPr="00A45C55">
            <w:rPr>
              <w:rFonts w:ascii="Gill Sans MT" w:hAnsi="Gill Sans MT"/>
              <w:sz w:val="16"/>
              <w:szCs w:val="14"/>
            </w:rPr>
            <w:t>TRANSFORMACIÓN DIGITAL</w:t>
          </w:r>
          <w:r>
            <w:rPr>
              <w:rFonts w:ascii="Gill Sans MT" w:hAnsi="Gill Sans MT"/>
              <w:sz w:val="16"/>
              <w:szCs w:val="14"/>
            </w:rPr>
            <w:t xml:space="preserve"> Y DE LA FUNCIÓN PÚBLICA</w:t>
          </w:r>
        </w:p>
      </w:tc>
      <w:tc>
        <w:tcPr>
          <w:tcW w:w="3161" w:type="dxa"/>
        </w:tcPr>
        <w:p w14:paraId="73E3CC4B" w14:textId="77777777" w:rsidR="001D49D0" w:rsidRPr="000918D0" w:rsidRDefault="001D49D0" w:rsidP="001D49D0">
          <w:pPr>
            <w:rPr>
              <w:rFonts w:ascii="Gill Sans MT" w:hAnsi="Gill Sans MT"/>
              <w:sz w:val="14"/>
              <w:szCs w:val="14"/>
            </w:rPr>
          </w:pPr>
          <w:r w:rsidRPr="003B0973">
            <w:rPr>
              <w:rFonts w:ascii="Gill Sans MT" w:hAnsi="Gill Sans MT"/>
              <w:noProof/>
              <w:sz w:val="14"/>
              <w:szCs w:val="14"/>
              <w:lang w:eastAsia="es-ES"/>
            </w:rPr>
            <w:drawing>
              <wp:inline distT="0" distB="0" distL="0" distR="0" wp14:anchorId="7AA9558B" wp14:editId="4D43BF5D">
                <wp:extent cx="1879600" cy="1035050"/>
                <wp:effectExtent l="0" t="0" r="6350" b="0"/>
                <wp:docPr id="11" name="Imagen 11"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0521551B" w14:textId="77777777" w:rsidR="001D49D0" w:rsidRPr="000D1C1D" w:rsidRDefault="001D49D0" w:rsidP="001D49D0">
          <w:pPr>
            <w:rPr>
              <w:rFonts w:ascii="Gill Sans MT" w:hAnsi="Gill Sans MT"/>
              <w:sz w:val="14"/>
              <w:szCs w:val="14"/>
            </w:rPr>
          </w:pPr>
          <w:r w:rsidRPr="000D1C1D">
            <w:rPr>
              <w:rFonts w:ascii="Gill Sans MT" w:hAnsi="Gill Sans MT"/>
              <w:noProof/>
              <w:sz w:val="14"/>
              <w:szCs w:val="14"/>
              <w:lang w:eastAsia="es-ES"/>
            </w:rPr>
            <w:drawing>
              <wp:inline distT="0" distB="0" distL="0" distR="0" wp14:anchorId="3B113504" wp14:editId="1E2BB951">
                <wp:extent cx="2063750" cy="533400"/>
                <wp:effectExtent l="0" t="0" r="0" b="0"/>
                <wp:docPr id="12" name="Imagen 12"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7BE99160" w14:textId="77777777" w:rsidR="001D49D0" w:rsidRDefault="001D49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F1F7D"/>
    <w:multiLevelType w:val="hybridMultilevel"/>
    <w:tmpl w:val="1AA46B90"/>
    <w:lvl w:ilvl="0" w:tplc="FFFFFFFF">
      <w:start w:val="1"/>
      <w:numFmt w:val="lowerLetter"/>
      <w:lvlText w:val="%1)"/>
      <w:lvlJc w:val="left"/>
      <w:pPr>
        <w:ind w:left="5760" w:hanging="360"/>
      </w:pPr>
    </w:lvl>
    <w:lvl w:ilvl="1" w:tplc="FFFFFFFF" w:tentative="1">
      <w:start w:val="1"/>
      <w:numFmt w:val="lowerLetter"/>
      <w:lvlText w:val="%2."/>
      <w:lvlJc w:val="left"/>
      <w:pPr>
        <w:ind w:left="6480" w:hanging="360"/>
      </w:pPr>
    </w:lvl>
    <w:lvl w:ilvl="2" w:tplc="FFFFFFFF" w:tentative="1">
      <w:start w:val="1"/>
      <w:numFmt w:val="lowerRoman"/>
      <w:lvlText w:val="%3."/>
      <w:lvlJc w:val="right"/>
      <w:pPr>
        <w:ind w:left="7200" w:hanging="180"/>
      </w:pPr>
    </w:lvl>
    <w:lvl w:ilvl="3" w:tplc="FFFFFFFF" w:tentative="1">
      <w:start w:val="1"/>
      <w:numFmt w:val="decimal"/>
      <w:lvlText w:val="%4."/>
      <w:lvlJc w:val="left"/>
      <w:pPr>
        <w:ind w:left="7920" w:hanging="360"/>
      </w:pPr>
    </w:lvl>
    <w:lvl w:ilvl="4" w:tplc="FFFFFFFF" w:tentative="1">
      <w:start w:val="1"/>
      <w:numFmt w:val="lowerLetter"/>
      <w:lvlText w:val="%5."/>
      <w:lvlJc w:val="left"/>
      <w:pPr>
        <w:ind w:left="8640" w:hanging="360"/>
      </w:pPr>
    </w:lvl>
    <w:lvl w:ilvl="5" w:tplc="FFFFFFFF" w:tentative="1">
      <w:start w:val="1"/>
      <w:numFmt w:val="lowerRoman"/>
      <w:lvlText w:val="%6."/>
      <w:lvlJc w:val="right"/>
      <w:pPr>
        <w:ind w:left="9360" w:hanging="180"/>
      </w:pPr>
    </w:lvl>
    <w:lvl w:ilvl="6" w:tplc="FFFFFFFF" w:tentative="1">
      <w:start w:val="1"/>
      <w:numFmt w:val="decimal"/>
      <w:lvlText w:val="%7."/>
      <w:lvlJc w:val="left"/>
      <w:pPr>
        <w:ind w:left="10080" w:hanging="360"/>
      </w:pPr>
    </w:lvl>
    <w:lvl w:ilvl="7" w:tplc="FFFFFFFF" w:tentative="1">
      <w:start w:val="1"/>
      <w:numFmt w:val="lowerLetter"/>
      <w:lvlText w:val="%8."/>
      <w:lvlJc w:val="left"/>
      <w:pPr>
        <w:ind w:left="10800" w:hanging="360"/>
      </w:pPr>
    </w:lvl>
    <w:lvl w:ilvl="8" w:tplc="FFFFFFFF" w:tentative="1">
      <w:start w:val="1"/>
      <w:numFmt w:val="lowerRoman"/>
      <w:lvlText w:val="%9."/>
      <w:lvlJc w:val="right"/>
      <w:pPr>
        <w:ind w:left="11520" w:hanging="180"/>
      </w:pPr>
    </w:lvl>
  </w:abstractNum>
  <w:abstractNum w:abstractNumId="1"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num w:numId="1" w16cid:durableId="1047413122">
    <w:abstractNumId w:val="1"/>
  </w:num>
  <w:num w:numId="2" w16cid:durableId="2079982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9D0"/>
    <w:rsid w:val="00091A3E"/>
    <w:rsid w:val="00147433"/>
    <w:rsid w:val="001D49D0"/>
    <w:rsid w:val="002C626D"/>
    <w:rsid w:val="00565263"/>
    <w:rsid w:val="007C3C62"/>
    <w:rsid w:val="007D7025"/>
    <w:rsid w:val="00BA7AE1"/>
    <w:rsid w:val="00BC0102"/>
    <w:rsid w:val="00C23CEC"/>
    <w:rsid w:val="00CF0D34"/>
    <w:rsid w:val="00DF15D0"/>
    <w:rsid w:val="00DF59A2"/>
    <w:rsid w:val="00E116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33170"/>
  <w15:chartTrackingRefBased/>
  <w15:docId w15:val="{92A6090E-C080-4CCB-A19A-3AF04149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9D0"/>
    <w:pPr>
      <w:spacing w:before="120" w:after="120" w:line="276" w:lineRule="auto"/>
      <w:jc w:val="both"/>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D49D0"/>
    <w:pPr>
      <w:spacing w:after="0" w:line="240" w:lineRule="auto"/>
      <w:jc w:val="both"/>
    </w:pPr>
    <w:rPr>
      <w:sz w:val="24"/>
    </w:rPr>
  </w:style>
  <w:style w:type="paragraph" w:styleId="Encabezado">
    <w:name w:val="header"/>
    <w:basedOn w:val="Normal"/>
    <w:link w:val="EncabezadoCar"/>
    <w:uiPriority w:val="99"/>
    <w:unhideWhenUsed/>
    <w:rsid w:val="001D49D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1D49D0"/>
    <w:rPr>
      <w:sz w:val="24"/>
    </w:rPr>
  </w:style>
  <w:style w:type="paragraph" w:styleId="Piedepgina">
    <w:name w:val="footer"/>
    <w:basedOn w:val="Normal"/>
    <w:link w:val="PiedepginaCar"/>
    <w:uiPriority w:val="99"/>
    <w:unhideWhenUsed/>
    <w:rsid w:val="001D49D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1D49D0"/>
    <w:rPr>
      <w:sz w:val="24"/>
    </w:rPr>
  </w:style>
  <w:style w:type="paragraph" w:styleId="Prrafodelista">
    <w:name w:val="List Paragraph"/>
    <w:aliases w:val="List,Bullet List,FooterText,List Paragraph1,numbered,Paragraphe de liste1,列出段落,列出段落1,Bulletr List Paragraph,List Paragraph2,List Paragraph21,Parágrafo da Lista1,Listeafsnit1,リスト段落1,????,????1,Paragraphe de liste,b1,K1,Gráfico Título"/>
    <w:basedOn w:val="Normal"/>
    <w:link w:val="PrrafodelistaCar"/>
    <w:uiPriority w:val="34"/>
    <w:qFormat/>
    <w:rsid w:val="00565263"/>
    <w:pPr>
      <w:ind w:left="720"/>
      <w:contextualSpacing/>
    </w:p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Listeafsnit1 Car,b1 Car"/>
    <w:basedOn w:val="Fuentedeprrafopredeter"/>
    <w:link w:val="Prrafodelista"/>
    <w:uiPriority w:val="34"/>
    <w:qFormat/>
    <w:locked/>
    <w:rsid w:val="005652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48F2F3975B18E47847DB35E491DC6D8" ma:contentTypeVersion="1" ma:contentTypeDescription="Crear nuevo documento." ma:contentTypeScope="" ma:versionID="d02be3991f5a72d7fa6c7f0d0290a048">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39A121-05B7-49E7-AABE-CDBB9D73092E}"/>
</file>

<file path=customXml/itemProps2.xml><?xml version="1.0" encoding="utf-8"?>
<ds:datastoreItem xmlns:ds="http://schemas.openxmlformats.org/officeDocument/2006/customXml" ds:itemID="{E71C5412-0A6D-43DA-A705-DD5AC67EAAAF}"/>
</file>

<file path=customXml/itemProps3.xml><?xml version="1.0" encoding="utf-8"?>
<ds:datastoreItem xmlns:ds="http://schemas.openxmlformats.org/officeDocument/2006/customXml" ds:itemID="{76CF8268-CD34-4903-9F2A-02C95CC2586A}"/>
</file>

<file path=docProps/app.xml><?xml version="1.0" encoding="utf-8"?>
<Properties xmlns="http://schemas.openxmlformats.org/officeDocument/2006/extended-properties" xmlns:vt="http://schemas.openxmlformats.org/officeDocument/2006/docPropsVTypes">
  <Template>Normal.dotm</Template>
  <TotalTime>52</TotalTime>
  <Pages>1</Pages>
  <Words>499</Words>
  <Characters>2745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Minetur</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SETELECO@economia.gob.es</dc:creator>
  <cp:keywords/>
  <dc:description/>
  <cp:lastModifiedBy>Jorge Jimeno de Pablo</cp:lastModifiedBy>
  <cp:revision>8</cp:revision>
  <dcterms:created xsi:type="dcterms:W3CDTF">2022-10-05T14:05:00Z</dcterms:created>
  <dcterms:modified xsi:type="dcterms:W3CDTF">2024-08-26T12:29:00Z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0x010100448F2F3975B18E47847DB35E491DC6D8</vt:lpwstr>
  </property>
</Properties>
</file>