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D0C" w:rsidRPr="00156524" w:rsidRDefault="008B2D0C" w:rsidP="00156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jc w:val="center"/>
        <w:rPr>
          <w:b/>
          <w:bCs/>
          <w:caps/>
          <w:sz w:val="28"/>
          <w:szCs w:val="23"/>
        </w:rPr>
      </w:pPr>
      <w:r w:rsidRPr="00156524">
        <w:rPr>
          <w:b/>
          <w:bCs/>
          <w:caps/>
          <w:sz w:val="28"/>
          <w:szCs w:val="23"/>
        </w:rPr>
        <w:t>CONSULTA pública sobre la identificación de las zo</w:t>
      </w:r>
      <w:r w:rsidR="002953FA" w:rsidRPr="00156524">
        <w:rPr>
          <w:b/>
          <w:bCs/>
          <w:caps/>
          <w:sz w:val="28"/>
          <w:szCs w:val="23"/>
        </w:rPr>
        <w:t>nas blancas NGA para el año 2018</w:t>
      </w:r>
    </w:p>
    <w:p w:rsidR="008B2D0C" w:rsidRDefault="008B2D0C" w:rsidP="002F5320">
      <w:pPr>
        <w:autoSpaceDE w:val="0"/>
        <w:autoSpaceDN w:val="0"/>
        <w:adjustRightInd w:val="0"/>
        <w:spacing w:after="120" w:line="240" w:lineRule="auto"/>
        <w:jc w:val="center"/>
        <w:rPr>
          <w:b/>
          <w:bCs/>
          <w:sz w:val="32"/>
          <w:szCs w:val="23"/>
        </w:rPr>
      </w:pPr>
    </w:p>
    <w:p w:rsidR="008B2D0C" w:rsidRDefault="008B2D0C" w:rsidP="002F5320">
      <w:pPr>
        <w:autoSpaceDE w:val="0"/>
        <w:autoSpaceDN w:val="0"/>
        <w:adjustRightInd w:val="0"/>
        <w:spacing w:after="120" w:line="240" w:lineRule="auto"/>
        <w:jc w:val="center"/>
        <w:rPr>
          <w:b/>
          <w:bCs/>
          <w:sz w:val="32"/>
          <w:szCs w:val="23"/>
        </w:rPr>
      </w:pPr>
    </w:p>
    <w:p w:rsidR="002953FA" w:rsidRDefault="002953FA" w:rsidP="002F5320">
      <w:pPr>
        <w:autoSpaceDE w:val="0"/>
        <w:autoSpaceDN w:val="0"/>
        <w:adjustRightInd w:val="0"/>
        <w:spacing w:after="120" w:line="240" w:lineRule="auto"/>
        <w:jc w:val="center"/>
        <w:rPr>
          <w:b/>
          <w:bCs/>
          <w:sz w:val="32"/>
          <w:szCs w:val="23"/>
        </w:rPr>
      </w:pPr>
    </w:p>
    <w:p w:rsidR="002F5320" w:rsidRDefault="008B2D0C" w:rsidP="002F5320">
      <w:pPr>
        <w:autoSpaceDE w:val="0"/>
        <w:autoSpaceDN w:val="0"/>
        <w:adjustRightInd w:val="0"/>
        <w:spacing w:after="120" w:line="240" w:lineRule="auto"/>
        <w:jc w:val="center"/>
        <w:rPr>
          <w:b/>
          <w:bCs/>
          <w:sz w:val="32"/>
          <w:szCs w:val="23"/>
        </w:rPr>
      </w:pPr>
      <w:r>
        <w:rPr>
          <w:b/>
          <w:bCs/>
          <w:sz w:val="32"/>
          <w:szCs w:val="23"/>
        </w:rPr>
        <w:t xml:space="preserve">MODELO PARA LA PRESENTACIÓN DE </w:t>
      </w:r>
      <w:r w:rsidR="002F5320">
        <w:rPr>
          <w:b/>
          <w:bCs/>
          <w:sz w:val="32"/>
          <w:szCs w:val="23"/>
        </w:rPr>
        <w:t>PROPUESTA</w:t>
      </w:r>
      <w:r>
        <w:rPr>
          <w:b/>
          <w:bCs/>
          <w:sz w:val="32"/>
          <w:szCs w:val="23"/>
        </w:rPr>
        <w:t>S</w:t>
      </w:r>
      <w:r w:rsidR="002F5320">
        <w:rPr>
          <w:b/>
          <w:bCs/>
          <w:sz w:val="32"/>
          <w:szCs w:val="23"/>
        </w:rPr>
        <w:t xml:space="preserve"> </w:t>
      </w:r>
      <w:r w:rsidR="001630FC">
        <w:rPr>
          <w:b/>
          <w:bCs/>
          <w:sz w:val="32"/>
          <w:szCs w:val="23"/>
        </w:rPr>
        <w:t xml:space="preserve">DE </w:t>
      </w:r>
      <w:r w:rsidR="002F5320">
        <w:rPr>
          <w:b/>
          <w:bCs/>
          <w:sz w:val="32"/>
          <w:szCs w:val="23"/>
        </w:rPr>
        <w:t xml:space="preserve">IDENTIFICACIÓN DE ZONAS BLANCAS DE TAMAÑO INFERIOR A </w:t>
      </w:r>
      <w:r w:rsidR="007D3825">
        <w:rPr>
          <w:b/>
          <w:bCs/>
          <w:sz w:val="32"/>
          <w:szCs w:val="23"/>
        </w:rPr>
        <w:t>UNA</w:t>
      </w:r>
      <w:r w:rsidR="002F5320">
        <w:rPr>
          <w:b/>
          <w:bCs/>
          <w:sz w:val="32"/>
          <w:szCs w:val="23"/>
        </w:rPr>
        <w:t xml:space="preserve"> ENTIDAD SINGULAR DE POBLACIÓN (ESP)</w:t>
      </w:r>
    </w:p>
    <w:p w:rsidR="002953FA" w:rsidRDefault="002953FA" w:rsidP="002F5320">
      <w:pPr>
        <w:autoSpaceDE w:val="0"/>
        <w:autoSpaceDN w:val="0"/>
        <w:adjustRightInd w:val="0"/>
        <w:spacing w:after="120" w:line="240" w:lineRule="auto"/>
        <w:jc w:val="center"/>
        <w:rPr>
          <w:b/>
          <w:bCs/>
          <w:sz w:val="32"/>
          <w:szCs w:val="23"/>
        </w:rPr>
      </w:pPr>
    </w:p>
    <w:p w:rsidR="002953FA" w:rsidRDefault="002953FA" w:rsidP="002F5320">
      <w:pPr>
        <w:autoSpaceDE w:val="0"/>
        <w:autoSpaceDN w:val="0"/>
        <w:adjustRightInd w:val="0"/>
        <w:spacing w:after="120" w:line="240" w:lineRule="auto"/>
        <w:jc w:val="center"/>
        <w:rPr>
          <w:b/>
          <w:bCs/>
          <w:sz w:val="32"/>
          <w:szCs w:val="23"/>
        </w:rPr>
      </w:pPr>
    </w:p>
    <w:p w:rsidR="002F5320" w:rsidRDefault="00156524" w:rsidP="00156524">
      <w:pPr>
        <w:autoSpaceDE w:val="0"/>
        <w:autoSpaceDN w:val="0"/>
        <w:adjustRightInd w:val="0"/>
        <w:spacing w:after="120" w:line="240" w:lineRule="auto"/>
        <w:jc w:val="both"/>
        <w:rPr>
          <w:bCs/>
          <w:sz w:val="20"/>
          <w:szCs w:val="23"/>
        </w:rPr>
      </w:pPr>
      <w:r>
        <w:rPr>
          <w:bCs/>
          <w:sz w:val="20"/>
          <w:szCs w:val="23"/>
        </w:rPr>
        <w:t xml:space="preserve">En la página siguiente </w:t>
      </w:r>
      <w:r w:rsidRPr="001630FC">
        <w:rPr>
          <w:bCs/>
          <w:sz w:val="20"/>
          <w:szCs w:val="23"/>
        </w:rPr>
        <w:t>se recoge el modelo de f</w:t>
      </w:r>
      <w:r w:rsidR="003C554C" w:rsidRPr="001630FC">
        <w:rPr>
          <w:bCs/>
          <w:sz w:val="20"/>
          <w:szCs w:val="23"/>
        </w:rPr>
        <w:t xml:space="preserve">icha </w:t>
      </w:r>
      <w:r w:rsidR="00BF7D42" w:rsidRPr="001630FC">
        <w:rPr>
          <w:bCs/>
          <w:sz w:val="20"/>
          <w:szCs w:val="23"/>
        </w:rPr>
        <w:t>para la presentación de propuesta</w:t>
      </w:r>
      <w:r w:rsidR="006F5484" w:rsidRPr="001630FC">
        <w:rPr>
          <w:bCs/>
          <w:sz w:val="20"/>
          <w:szCs w:val="23"/>
        </w:rPr>
        <w:t>s</w:t>
      </w:r>
      <w:r w:rsidR="00BF7D42" w:rsidRPr="001630FC">
        <w:rPr>
          <w:bCs/>
          <w:sz w:val="20"/>
          <w:szCs w:val="23"/>
        </w:rPr>
        <w:t xml:space="preserve"> de </w:t>
      </w:r>
      <w:r w:rsidR="00FA482A" w:rsidRPr="001630FC">
        <w:rPr>
          <w:bCs/>
          <w:sz w:val="20"/>
          <w:szCs w:val="23"/>
        </w:rPr>
        <w:t>excepción</w:t>
      </w:r>
      <w:r w:rsidR="00BF7D42" w:rsidRPr="001630FC">
        <w:rPr>
          <w:bCs/>
          <w:sz w:val="20"/>
          <w:szCs w:val="23"/>
        </w:rPr>
        <w:t xml:space="preserve"> de exc</w:t>
      </w:r>
      <w:r w:rsidR="00E670C0" w:rsidRPr="001630FC">
        <w:rPr>
          <w:bCs/>
          <w:sz w:val="20"/>
          <w:szCs w:val="23"/>
        </w:rPr>
        <w:t>l</w:t>
      </w:r>
      <w:r w:rsidR="00BF7D42" w:rsidRPr="001630FC">
        <w:rPr>
          <w:bCs/>
          <w:sz w:val="20"/>
          <w:szCs w:val="23"/>
        </w:rPr>
        <w:t>usión de la consideración de zona blanca</w:t>
      </w:r>
      <w:r w:rsidRPr="001630FC">
        <w:rPr>
          <w:bCs/>
          <w:sz w:val="20"/>
          <w:szCs w:val="23"/>
        </w:rPr>
        <w:t>,</w:t>
      </w:r>
      <w:r w:rsidR="00BF7D42" w:rsidRPr="001630FC">
        <w:rPr>
          <w:bCs/>
          <w:sz w:val="20"/>
          <w:szCs w:val="23"/>
        </w:rPr>
        <w:t xml:space="preserve"> en </w:t>
      </w:r>
      <w:proofErr w:type="spellStart"/>
      <w:r w:rsidR="00BF7D42" w:rsidRPr="001630FC">
        <w:rPr>
          <w:bCs/>
          <w:sz w:val="20"/>
          <w:szCs w:val="23"/>
        </w:rPr>
        <w:t>ESPs</w:t>
      </w:r>
      <w:proofErr w:type="spellEnd"/>
      <w:r w:rsidR="00BF7D42" w:rsidRPr="001630FC">
        <w:rPr>
          <w:bCs/>
          <w:sz w:val="20"/>
          <w:szCs w:val="23"/>
        </w:rPr>
        <w:t xml:space="preserve"> </w:t>
      </w:r>
      <w:r w:rsidR="008B2D0C" w:rsidRPr="001630FC">
        <w:rPr>
          <w:bCs/>
          <w:sz w:val="20"/>
          <w:szCs w:val="23"/>
        </w:rPr>
        <w:t xml:space="preserve">preliminarmente </w:t>
      </w:r>
      <w:r w:rsidR="003C554C" w:rsidRPr="001630FC">
        <w:rPr>
          <w:bCs/>
          <w:sz w:val="20"/>
          <w:szCs w:val="23"/>
        </w:rPr>
        <w:t>no blanca</w:t>
      </w:r>
      <w:r w:rsidR="00BF7D42" w:rsidRPr="001630FC">
        <w:rPr>
          <w:bCs/>
          <w:sz w:val="20"/>
          <w:szCs w:val="23"/>
        </w:rPr>
        <w:t>s</w:t>
      </w:r>
      <w:r w:rsidR="006F5484" w:rsidRPr="001630FC">
        <w:rPr>
          <w:bCs/>
          <w:sz w:val="20"/>
          <w:szCs w:val="23"/>
        </w:rPr>
        <w:t xml:space="preserve">, en respuesta a la </w:t>
      </w:r>
      <w:r w:rsidR="002F5320" w:rsidRPr="001630FC">
        <w:rPr>
          <w:bCs/>
          <w:sz w:val="20"/>
          <w:szCs w:val="23"/>
        </w:rPr>
        <w:t>primera</w:t>
      </w:r>
      <w:r w:rsidR="007D3825" w:rsidRPr="001630FC">
        <w:rPr>
          <w:bCs/>
          <w:sz w:val="20"/>
          <w:szCs w:val="23"/>
        </w:rPr>
        <w:t xml:space="preserve"> fase de la consulta pública</w:t>
      </w:r>
      <w:r w:rsidRPr="001630FC">
        <w:rPr>
          <w:bCs/>
          <w:sz w:val="20"/>
          <w:szCs w:val="23"/>
        </w:rPr>
        <w:t xml:space="preserve"> que se lanzará en el segundo semestre de este año</w:t>
      </w:r>
      <w:r w:rsidR="001630FC">
        <w:rPr>
          <w:bCs/>
          <w:sz w:val="20"/>
          <w:szCs w:val="23"/>
        </w:rPr>
        <w:t>, en línea con la realizada en 2016</w:t>
      </w:r>
      <w:r w:rsidRPr="001630FC">
        <w:rPr>
          <w:bCs/>
          <w:sz w:val="20"/>
          <w:szCs w:val="23"/>
        </w:rPr>
        <w:t>.</w:t>
      </w:r>
    </w:p>
    <w:p w:rsidR="00156524" w:rsidRDefault="00156524" w:rsidP="00156524">
      <w:pPr>
        <w:autoSpaceDE w:val="0"/>
        <w:autoSpaceDN w:val="0"/>
        <w:adjustRightInd w:val="0"/>
        <w:spacing w:after="120" w:line="240" w:lineRule="auto"/>
        <w:jc w:val="both"/>
        <w:rPr>
          <w:bCs/>
          <w:sz w:val="20"/>
          <w:szCs w:val="23"/>
        </w:rPr>
      </w:pPr>
      <w:r>
        <w:rPr>
          <w:bCs/>
          <w:sz w:val="20"/>
          <w:szCs w:val="23"/>
        </w:rPr>
        <w:t>Con la publicación de este modelo, se pretende facilitar la labor de Administraciones Públicas, operadores y otras entidades que tengan previsto hacer propuestas</w:t>
      </w:r>
      <w:r w:rsidR="001630FC">
        <w:rPr>
          <w:bCs/>
          <w:sz w:val="20"/>
          <w:szCs w:val="23"/>
        </w:rPr>
        <w:t xml:space="preserve"> de este tipo, de forma que puedan avanzar en la </w:t>
      </w:r>
      <w:r>
        <w:rPr>
          <w:bCs/>
          <w:sz w:val="20"/>
          <w:szCs w:val="23"/>
        </w:rPr>
        <w:t>recopilación de la información necesaria</w:t>
      </w:r>
      <w:r w:rsidR="001630FC">
        <w:rPr>
          <w:bCs/>
          <w:sz w:val="20"/>
          <w:szCs w:val="23"/>
        </w:rPr>
        <w:t xml:space="preserve"> para ello</w:t>
      </w:r>
      <w:r>
        <w:rPr>
          <w:bCs/>
          <w:sz w:val="20"/>
          <w:szCs w:val="23"/>
        </w:rPr>
        <w:t>.</w:t>
      </w:r>
    </w:p>
    <w:p w:rsidR="00156524" w:rsidRDefault="00156524" w:rsidP="00156524">
      <w:pPr>
        <w:autoSpaceDE w:val="0"/>
        <w:autoSpaceDN w:val="0"/>
        <w:adjustRightInd w:val="0"/>
        <w:spacing w:after="120" w:line="240" w:lineRule="auto"/>
        <w:jc w:val="both"/>
        <w:rPr>
          <w:bCs/>
          <w:sz w:val="20"/>
          <w:szCs w:val="23"/>
        </w:rPr>
      </w:pPr>
      <w:r>
        <w:rPr>
          <w:bCs/>
          <w:sz w:val="20"/>
          <w:szCs w:val="23"/>
        </w:rPr>
        <w:t xml:space="preserve">Asimismo, la estandarización de la información que luego se someterá a consulta pública facilitará su examen por los operadores que puedan tener ya cobertura en esas zonas o previsiones </w:t>
      </w:r>
      <w:r w:rsidR="001630FC">
        <w:rPr>
          <w:bCs/>
          <w:sz w:val="20"/>
          <w:szCs w:val="23"/>
        </w:rPr>
        <w:t>creíbles</w:t>
      </w:r>
      <w:r>
        <w:rPr>
          <w:bCs/>
          <w:sz w:val="20"/>
          <w:szCs w:val="23"/>
        </w:rPr>
        <w:t xml:space="preserve"> para </w:t>
      </w:r>
      <w:r w:rsidR="001630FC">
        <w:rPr>
          <w:bCs/>
          <w:sz w:val="20"/>
          <w:szCs w:val="23"/>
        </w:rPr>
        <w:t xml:space="preserve">su dotación </w:t>
      </w:r>
      <w:r>
        <w:rPr>
          <w:bCs/>
          <w:sz w:val="20"/>
          <w:szCs w:val="23"/>
        </w:rPr>
        <w:t>en los próximos 3 años.</w:t>
      </w:r>
    </w:p>
    <w:p w:rsidR="008B2D0C" w:rsidRDefault="007E576A" w:rsidP="00156524">
      <w:pPr>
        <w:autoSpaceDE w:val="0"/>
        <w:autoSpaceDN w:val="0"/>
        <w:adjustRightInd w:val="0"/>
        <w:spacing w:after="120" w:line="240" w:lineRule="auto"/>
        <w:jc w:val="both"/>
        <w:rPr>
          <w:bCs/>
          <w:sz w:val="20"/>
          <w:szCs w:val="23"/>
        </w:rPr>
      </w:pPr>
      <w:r>
        <w:rPr>
          <w:bCs/>
          <w:sz w:val="20"/>
          <w:szCs w:val="23"/>
        </w:rPr>
        <w:t xml:space="preserve">Cada </w:t>
      </w:r>
      <w:r w:rsidR="00BF0196">
        <w:rPr>
          <w:bCs/>
          <w:sz w:val="20"/>
          <w:szCs w:val="23"/>
        </w:rPr>
        <w:t xml:space="preserve">ficha, una vez rellenada, se enviará a la SESIAD en formato electrónico, preferiblemente como un fichero Word, denominado con el código de 9 cifras de la ESP, seguido de un </w:t>
      </w:r>
      <w:r>
        <w:rPr>
          <w:bCs/>
          <w:sz w:val="20"/>
          <w:szCs w:val="23"/>
        </w:rPr>
        <w:t>guion</w:t>
      </w:r>
      <w:r w:rsidR="00BF0196">
        <w:rPr>
          <w:bCs/>
          <w:sz w:val="20"/>
          <w:szCs w:val="23"/>
        </w:rPr>
        <w:t xml:space="preserve"> y un número adicional correlativo</w:t>
      </w:r>
      <w:r>
        <w:rPr>
          <w:bCs/>
          <w:sz w:val="20"/>
          <w:szCs w:val="23"/>
        </w:rPr>
        <w:t>,</w:t>
      </w:r>
      <w:r w:rsidR="00BF0196">
        <w:rPr>
          <w:bCs/>
          <w:sz w:val="20"/>
          <w:szCs w:val="23"/>
        </w:rPr>
        <w:t xml:space="preserve"> en caso de referirse a varias zonas dentro de la misma ESP.</w:t>
      </w:r>
      <w:r>
        <w:rPr>
          <w:bCs/>
          <w:sz w:val="20"/>
          <w:szCs w:val="23"/>
        </w:rPr>
        <w:t xml:space="preserve"> </w:t>
      </w:r>
    </w:p>
    <w:p w:rsidR="00156524" w:rsidRPr="00357EE5" w:rsidRDefault="003230C2" w:rsidP="00156524">
      <w:pPr>
        <w:autoSpaceDE w:val="0"/>
        <w:autoSpaceDN w:val="0"/>
        <w:adjustRightInd w:val="0"/>
        <w:spacing w:after="120" w:line="240" w:lineRule="auto"/>
        <w:jc w:val="both"/>
        <w:rPr>
          <w:bCs/>
          <w:sz w:val="20"/>
          <w:szCs w:val="23"/>
        </w:rPr>
      </w:pPr>
      <w:r w:rsidRPr="00357EE5">
        <w:rPr>
          <w:bCs/>
          <w:sz w:val="20"/>
          <w:szCs w:val="23"/>
        </w:rPr>
        <w:t>La</w:t>
      </w:r>
      <w:r w:rsidR="00357EE5" w:rsidRPr="00357EE5">
        <w:rPr>
          <w:bCs/>
          <w:sz w:val="20"/>
          <w:szCs w:val="23"/>
        </w:rPr>
        <w:t>s</w:t>
      </w:r>
      <w:r w:rsidRPr="00357EE5">
        <w:rPr>
          <w:bCs/>
          <w:sz w:val="20"/>
          <w:szCs w:val="23"/>
        </w:rPr>
        <w:t xml:space="preserve"> fich</w:t>
      </w:r>
      <w:r w:rsidR="00357EE5" w:rsidRPr="00357EE5">
        <w:rPr>
          <w:bCs/>
          <w:sz w:val="20"/>
          <w:szCs w:val="23"/>
        </w:rPr>
        <w:t xml:space="preserve">as podrán ser publicadas íntegramente </w:t>
      </w:r>
      <w:r w:rsidR="007E576A">
        <w:rPr>
          <w:bCs/>
          <w:sz w:val="20"/>
          <w:szCs w:val="23"/>
        </w:rPr>
        <w:t xml:space="preserve">por la SESIAD </w:t>
      </w:r>
      <w:r w:rsidR="00357EE5" w:rsidRPr="00357EE5">
        <w:rPr>
          <w:bCs/>
          <w:sz w:val="20"/>
          <w:szCs w:val="23"/>
        </w:rPr>
        <w:t xml:space="preserve">en la consulta pública, por lo que </w:t>
      </w:r>
      <w:r w:rsidR="00357EE5">
        <w:rPr>
          <w:bCs/>
          <w:sz w:val="20"/>
          <w:szCs w:val="23"/>
        </w:rPr>
        <w:t>deberá</w:t>
      </w:r>
      <w:r w:rsidR="007E576A">
        <w:rPr>
          <w:bCs/>
          <w:sz w:val="20"/>
          <w:szCs w:val="23"/>
        </w:rPr>
        <w:t>n</w:t>
      </w:r>
      <w:r w:rsidR="00357EE5">
        <w:rPr>
          <w:bCs/>
          <w:sz w:val="20"/>
          <w:szCs w:val="23"/>
        </w:rPr>
        <w:t xml:space="preserve"> contener exclusivamente la información destinada a dicho objetivo y </w:t>
      </w:r>
      <w:r w:rsidR="00357EE5" w:rsidRPr="00357EE5">
        <w:rPr>
          <w:bCs/>
          <w:sz w:val="20"/>
          <w:szCs w:val="23"/>
        </w:rPr>
        <w:t xml:space="preserve">su remisión supondrá la aceptación </w:t>
      </w:r>
      <w:r w:rsidR="00357EE5">
        <w:rPr>
          <w:bCs/>
          <w:sz w:val="20"/>
          <w:szCs w:val="23"/>
        </w:rPr>
        <w:t xml:space="preserve">de su </w:t>
      </w:r>
      <w:r w:rsidR="00357EE5" w:rsidRPr="00357EE5">
        <w:rPr>
          <w:bCs/>
          <w:sz w:val="20"/>
          <w:szCs w:val="23"/>
        </w:rPr>
        <w:t>publicación</w:t>
      </w:r>
      <w:r w:rsidR="00357EE5">
        <w:rPr>
          <w:bCs/>
          <w:sz w:val="20"/>
          <w:szCs w:val="23"/>
        </w:rPr>
        <w:t>.</w:t>
      </w:r>
      <w:r w:rsidR="007E576A" w:rsidRPr="007E576A">
        <w:rPr>
          <w:bCs/>
          <w:sz w:val="20"/>
          <w:szCs w:val="23"/>
        </w:rPr>
        <w:t xml:space="preserve"> </w:t>
      </w:r>
      <w:r w:rsidR="007E576A">
        <w:rPr>
          <w:bCs/>
          <w:sz w:val="20"/>
          <w:szCs w:val="23"/>
        </w:rPr>
        <w:t>No obstante, la SESIAD se reserva la posibilidad de no incluir las propuestas que no se ajusten al modelo.</w:t>
      </w:r>
    </w:p>
    <w:p w:rsidR="001630FC" w:rsidRDefault="001630FC" w:rsidP="00156524">
      <w:pPr>
        <w:autoSpaceDE w:val="0"/>
        <w:autoSpaceDN w:val="0"/>
        <w:adjustRightInd w:val="0"/>
        <w:spacing w:after="120" w:line="240" w:lineRule="auto"/>
        <w:jc w:val="both"/>
        <w:rPr>
          <w:bCs/>
          <w:i/>
          <w:szCs w:val="23"/>
          <w:u w:val="single"/>
        </w:rPr>
      </w:pPr>
    </w:p>
    <w:p w:rsidR="001630FC" w:rsidRDefault="001630FC" w:rsidP="00156524">
      <w:pPr>
        <w:autoSpaceDE w:val="0"/>
        <w:autoSpaceDN w:val="0"/>
        <w:adjustRightInd w:val="0"/>
        <w:spacing w:after="120" w:line="240" w:lineRule="auto"/>
        <w:jc w:val="both"/>
        <w:rPr>
          <w:bCs/>
          <w:i/>
          <w:szCs w:val="23"/>
          <w:u w:val="single"/>
        </w:rPr>
      </w:pPr>
    </w:p>
    <w:p w:rsidR="001630FC" w:rsidRDefault="001630FC" w:rsidP="00156524">
      <w:pPr>
        <w:autoSpaceDE w:val="0"/>
        <w:autoSpaceDN w:val="0"/>
        <w:adjustRightInd w:val="0"/>
        <w:spacing w:after="120" w:line="240" w:lineRule="auto"/>
        <w:jc w:val="both"/>
        <w:rPr>
          <w:bCs/>
          <w:i/>
          <w:szCs w:val="23"/>
          <w:u w:val="single"/>
        </w:rPr>
      </w:pPr>
    </w:p>
    <w:p w:rsidR="001630FC" w:rsidRDefault="001630FC" w:rsidP="00156524">
      <w:pPr>
        <w:autoSpaceDE w:val="0"/>
        <w:autoSpaceDN w:val="0"/>
        <w:adjustRightInd w:val="0"/>
        <w:spacing w:after="120" w:line="240" w:lineRule="auto"/>
        <w:jc w:val="both"/>
        <w:rPr>
          <w:bCs/>
          <w:i/>
          <w:szCs w:val="23"/>
          <w:u w:val="single"/>
        </w:rPr>
      </w:pPr>
    </w:p>
    <w:p w:rsidR="001630FC" w:rsidRDefault="001630FC" w:rsidP="00156524">
      <w:pPr>
        <w:autoSpaceDE w:val="0"/>
        <w:autoSpaceDN w:val="0"/>
        <w:adjustRightInd w:val="0"/>
        <w:spacing w:after="120" w:line="240" w:lineRule="auto"/>
        <w:jc w:val="both"/>
        <w:rPr>
          <w:bCs/>
          <w:i/>
          <w:szCs w:val="23"/>
          <w:u w:val="single"/>
        </w:rPr>
      </w:pPr>
    </w:p>
    <w:p w:rsidR="001630FC" w:rsidRDefault="001630FC" w:rsidP="00156524">
      <w:pPr>
        <w:autoSpaceDE w:val="0"/>
        <w:autoSpaceDN w:val="0"/>
        <w:adjustRightInd w:val="0"/>
        <w:spacing w:after="120" w:line="240" w:lineRule="auto"/>
        <w:jc w:val="both"/>
        <w:rPr>
          <w:bCs/>
          <w:i/>
          <w:szCs w:val="23"/>
          <w:u w:val="single"/>
        </w:rPr>
      </w:pPr>
    </w:p>
    <w:p w:rsidR="008B2D0C" w:rsidRPr="001630FC" w:rsidRDefault="001630FC" w:rsidP="001630FC">
      <w:pPr>
        <w:jc w:val="right"/>
        <w:rPr>
          <w:bCs/>
          <w:szCs w:val="23"/>
        </w:rPr>
      </w:pPr>
      <w:r w:rsidRPr="001630FC">
        <w:rPr>
          <w:bCs/>
          <w:szCs w:val="23"/>
        </w:rPr>
        <w:t>Madrid 15 de junio de 2017</w:t>
      </w:r>
    </w:p>
    <w:p w:rsidR="001630FC" w:rsidRDefault="001630FC">
      <w:pPr>
        <w:rPr>
          <w:bCs/>
          <w:szCs w:val="23"/>
          <w:u w:val="single"/>
        </w:rPr>
      </w:pPr>
      <w:r>
        <w:rPr>
          <w:bCs/>
          <w:szCs w:val="23"/>
          <w:u w:val="single"/>
        </w:rPr>
        <w:br w:type="page"/>
      </w:r>
      <w:bookmarkStart w:id="0" w:name="_GoBack"/>
      <w:bookmarkEnd w:id="0"/>
    </w:p>
    <w:p w:rsidR="00E670C0" w:rsidRPr="003230C2" w:rsidRDefault="008B2D0C" w:rsidP="003230C2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  <w:b/>
          <w:bCs/>
          <w:sz w:val="20"/>
          <w:szCs w:val="16"/>
        </w:rPr>
      </w:pPr>
      <w:r w:rsidRPr="003230C2">
        <w:rPr>
          <w:rFonts w:ascii="Calibri" w:hAnsi="Calibri" w:cs="Calibri"/>
          <w:b/>
          <w:bCs/>
          <w:sz w:val="20"/>
          <w:szCs w:val="16"/>
        </w:rPr>
        <w:lastRenderedPageBreak/>
        <w:t xml:space="preserve">Propuesta de excepción de exclusión de la consideración de zona blanca en </w:t>
      </w:r>
      <w:proofErr w:type="spellStart"/>
      <w:r w:rsidRPr="003230C2">
        <w:rPr>
          <w:rFonts w:ascii="Calibri" w:hAnsi="Calibri" w:cs="Calibri"/>
          <w:b/>
          <w:bCs/>
          <w:sz w:val="20"/>
          <w:szCs w:val="16"/>
        </w:rPr>
        <w:t>ESPs</w:t>
      </w:r>
      <w:proofErr w:type="spellEnd"/>
      <w:r w:rsidRPr="003230C2">
        <w:rPr>
          <w:rFonts w:ascii="Calibri" w:hAnsi="Calibri" w:cs="Calibri"/>
          <w:b/>
          <w:bCs/>
          <w:sz w:val="20"/>
          <w:szCs w:val="16"/>
        </w:rPr>
        <w:t xml:space="preserve"> preliminarmente no blancas</w:t>
      </w:r>
    </w:p>
    <w:p w:rsidR="00BF7D42" w:rsidRDefault="00BF7D42" w:rsidP="003C554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16"/>
          <w:szCs w:val="16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665"/>
        <w:gridCol w:w="1277"/>
        <w:gridCol w:w="1558"/>
        <w:gridCol w:w="2126"/>
        <w:gridCol w:w="2804"/>
      </w:tblGrid>
      <w:tr w:rsidR="002F5320" w:rsidTr="00D2139E">
        <w:tc>
          <w:tcPr>
            <w:tcW w:w="5000" w:type="pct"/>
            <w:gridSpan w:val="5"/>
          </w:tcPr>
          <w:p w:rsidR="002F5320" w:rsidRPr="003230C2" w:rsidRDefault="002F5320" w:rsidP="003230C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Calibri"/>
                <w:bCs/>
                <w:sz w:val="16"/>
                <w:szCs w:val="16"/>
              </w:rPr>
            </w:pPr>
            <w:r w:rsidRPr="003230C2">
              <w:rPr>
                <w:rFonts w:ascii="Calibri" w:hAnsi="Calibri" w:cs="Calibri"/>
                <w:b/>
                <w:bCs/>
                <w:sz w:val="20"/>
                <w:szCs w:val="16"/>
              </w:rPr>
              <w:t>Identificación y caracterización de la entidad singular de población a la que pertenece</w:t>
            </w:r>
          </w:p>
        </w:tc>
      </w:tr>
      <w:tr w:rsidR="001630FC" w:rsidTr="001630FC">
        <w:tc>
          <w:tcPr>
            <w:tcW w:w="883" w:type="pct"/>
            <w:vAlign w:val="center"/>
          </w:tcPr>
          <w:p w:rsidR="001630FC" w:rsidRDefault="001630FC" w:rsidP="0024103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8B2D0C">
              <w:rPr>
                <w:rFonts w:ascii="Calibri" w:hAnsi="Calibri" w:cs="Calibri"/>
                <w:b/>
                <w:sz w:val="18"/>
                <w:szCs w:val="16"/>
              </w:rPr>
              <w:t>Provincia</w:t>
            </w:r>
          </w:p>
          <w:p w:rsidR="001630FC" w:rsidRPr="008B2D0C" w:rsidRDefault="001630FC" w:rsidP="001630FC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>
              <w:rPr>
                <w:rFonts w:ascii="Calibri" w:hAnsi="Calibri" w:cs="Calibri"/>
                <w:b/>
                <w:sz w:val="14"/>
                <w:szCs w:val="16"/>
              </w:rPr>
              <w:t>(</w:t>
            </w:r>
            <w:r w:rsidRPr="001630FC">
              <w:rPr>
                <w:rFonts w:ascii="Calibri" w:hAnsi="Calibri" w:cs="Calibri"/>
                <w:b/>
                <w:sz w:val="14"/>
                <w:szCs w:val="16"/>
              </w:rPr>
              <w:t>Denominació</w:t>
            </w:r>
            <w:r>
              <w:rPr>
                <w:rFonts w:ascii="Calibri" w:hAnsi="Calibri" w:cs="Calibri"/>
                <w:b/>
                <w:sz w:val="14"/>
                <w:szCs w:val="16"/>
              </w:rPr>
              <w:t>n)</w:t>
            </w:r>
          </w:p>
        </w:tc>
        <w:tc>
          <w:tcPr>
            <w:tcW w:w="677" w:type="pct"/>
            <w:vAlign w:val="center"/>
          </w:tcPr>
          <w:p w:rsidR="001630FC" w:rsidRDefault="001630FC" w:rsidP="0024103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8B2D0C">
              <w:rPr>
                <w:rFonts w:ascii="Calibri" w:hAnsi="Calibri" w:cs="Calibri"/>
                <w:b/>
                <w:sz w:val="18"/>
                <w:szCs w:val="16"/>
              </w:rPr>
              <w:t>Municipio</w:t>
            </w:r>
          </w:p>
          <w:p w:rsidR="001630FC" w:rsidRPr="008B2D0C" w:rsidRDefault="001630FC" w:rsidP="0024103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>
              <w:rPr>
                <w:rFonts w:ascii="Calibri" w:hAnsi="Calibri" w:cs="Calibri"/>
                <w:b/>
                <w:sz w:val="14"/>
                <w:szCs w:val="16"/>
              </w:rPr>
              <w:t>(</w:t>
            </w:r>
            <w:r w:rsidRPr="001630FC">
              <w:rPr>
                <w:rFonts w:ascii="Calibri" w:hAnsi="Calibri" w:cs="Calibri"/>
                <w:b/>
                <w:sz w:val="14"/>
                <w:szCs w:val="16"/>
              </w:rPr>
              <w:t>Denominació</w:t>
            </w:r>
            <w:r>
              <w:rPr>
                <w:rFonts w:ascii="Calibri" w:hAnsi="Calibri" w:cs="Calibri"/>
                <w:b/>
                <w:sz w:val="14"/>
                <w:szCs w:val="16"/>
              </w:rPr>
              <w:t>n)</w:t>
            </w:r>
          </w:p>
        </w:tc>
        <w:tc>
          <w:tcPr>
            <w:tcW w:w="826" w:type="pct"/>
            <w:vAlign w:val="center"/>
          </w:tcPr>
          <w:p w:rsidR="001630FC" w:rsidRDefault="001630FC" w:rsidP="00241036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8B2D0C">
              <w:rPr>
                <w:rFonts w:ascii="Calibri" w:hAnsi="Calibri" w:cs="Calibri"/>
                <w:b/>
                <w:sz w:val="18"/>
                <w:szCs w:val="16"/>
              </w:rPr>
              <w:t xml:space="preserve"> ESP</w:t>
            </w:r>
          </w:p>
          <w:p w:rsidR="001630FC" w:rsidRPr="008B2D0C" w:rsidRDefault="001630FC" w:rsidP="00241036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>
              <w:rPr>
                <w:rFonts w:ascii="Calibri" w:hAnsi="Calibri" w:cs="Calibri"/>
                <w:b/>
                <w:sz w:val="14"/>
                <w:szCs w:val="16"/>
              </w:rPr>
              <w:t>(</w:t>
            </w:r>
            <w:r w:rsidRPr="001630FC">
              <w:rPr>
                <w:rFonts w:ascii="Calibri" w:hAnsi="Calibri" w:cs="Calibri"/>
                <w:b/>
                <w:sz w:val="14"/>
                <w:szCs w:val="16"/>
              </w:rPr>
              <w:t>Denominació</w:t>
            </w:r>
            <w:r>
              <w:rPr>
                <w:rFonts w:ascii="Calibri" w:hAnsi="Calibri" w:cs="Calibri"/>
                <w:b/>
                <w:sz w:val="14"/>
                <w:szCs w:val="16"/>
              </w:rPr>
              <w:t>n)</w:t>
            </w:r>
          </w:p>
        </w:tc>
        <w:tc>
          <w:tcPr>
            <w:tcW w:w="1127" w:type="pct"/>
            <w:vAlign w:val="center"/>
          </w:tcPr>
          <w:p w:rsidR="001630FC" w:rsidRPr="008B2D0C" w:rsidRDefault="001630FC" w:rsidP="00241036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8B2D0C">
              <w:rPr>
                <w:rFonts w:ascii="Calibri" w:hAnsi="Calibri" w:cs="Calibri"/>
                <w:b/>
                <w:sz w:val="18"/>
                <w:szCs w:val="16"/>
              </w:rPr>
              <w:t>Código ESP</w:t>
            </w:r>
          </w:p>
          <w:p w:rsidR="001630FC" w:rsidRPr="00C95E1D" w:rsidRDefault="003230C2" w:rsidP="003230C2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Calibri" w:hAnsi="Calibri" w:cs="Calibri"/>
                <w:b/>
                <w:sz w:val="20"/>
                <w:szCs w:val="16"/>
              </w:rPr>
            </w:pPr>
            <w:r>
              <w:rPr>
                <w:rFonts w:ascii="Calibri" w:hAnsi="Calibri" w:cs="Calibri"/>
                <w:b/>
                <w:sz w:val="14"/>
                <w:szCs w:val="16"/>
              </w:rPr>
              <w:t>(</w:t>
            </w:r>
            <w:r w:rsidR="001630FC" w:rsidRPr="002F5320">
              <w:rPr>
                <w:rFonts w:ascii="Calibri" w:hAnsi="Calibri" w:cs="Calibri"/>
                <w:b/>
                <w:sz w:val="14"/>
                <w:szCs w:val="16"/>
              </w:rPr>
              <w:t xml:space="preserve">INE  2016 </w:t>
            </w:r>
            <w:r>
              <w:rPr>
                <w:rFonts w:ascii="Calibri" w:hAnsi="Calibri" w:cs="Calibri"/>
                <w:b/>
                <w:sz w:val="14"/>
                <w:szCs w:val="16"/>
              </w:rPr>
              <w:t xml:space="preserve">- </w:t>
            </w:r>
            <w:r w:rsidR="001630FC">
              <w:rPr>
                <w:rFonts w:ascii="Calibri" w:hAnsi="Calibri" w:cs="Calibri"/>
                <w:b/>
                <w:sz w:val="14"/>
                <w:szCs w:val="16"/>
              </w:rPr>
              <w:t>9</w:t>
            </w:r>
            <w:r w:rsidR="001630FC" w:rsidRPr="002F5320">
              <w:rPr>
                <w:rFonts w:ascii="Calibri" w:hAnsi="Calibri" w:cs="Calibri"/>
                <w:b/>
                <w:sz w:val="14"/>
                <w:szCs w:val="16"/>
              </w:rPr>
              <w:t xml:space="preserve"> cifras</w:t>
            </w:r>
            <w:r w:rsidR="001630FC">
              <w:rPr>
                <w:rFonts w:ascii="Calibri" w:hAnsi="Calibri" w:cs="Calibri"/>
                <w:b/>
                <w:sz w:val="14"/>
                <w:szCs w:val="16"/>
              </w:rPr>
              <w:t>)</w:t>
            </w:r>
          </w:p>
        </w:tc>
        <w:tc>
          <w:tcPr>
            <w:tcW w:w="1487" w:type="pct"/>
            <w:vAlign w:val="center"/>
          </w:tcPr>
          <w:p w:rsidR="001630FC" w:rsidRDefault="001630FC" w:rsidP="003230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8B2D0C">
              <w:rPr>
                <w:rFonts w:ascii="Calibri" w:hAnsi="Calibri" w:cs="Calibri"/>
                <w:b/>
                <w:sz w:val="18"/>
                <w:szCs w:val="16"/>
              </w:rPr>
              <w:t xml:space="preserve">Habitantes </w:t>
            </w:r>
            <w:r w:rsidR="003230C2">
              <w:rPr>
                <w:rFonts w:ascii="Calibri" w:hAnsi="Calibri" w:cs="Calibri"/>
                <w:b/>
                <w:sz w:val="18"/>
                <w:szCs w:val="16"/>
              </w:rPr>
              <w:t>censados</w:t>
            </w:r>
          </w:p>
          <w:p w:rsidR="003230C2" w:rsidRPr="00C95E1D" w:rsidRDefault="003230C2" w:rsidP="003230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16"/>
              </w:rPr>
            </w:pPr>
            <w:r>
              <w:rPr>
                <w:rFonts w:ascii="Calibri" w:hAnsi="Calibri" w:cs="Calibri"/>
                <w:b/>
                <w:sz w:val="14"/>
                <w:szCs w:val="16"/>
              </w:rPr>
              <w:t>(INE  2016)</w:t>
            </w:r>
          </w:p>
        </w:tc>
      </w:tr>
      <w:tr w:rsidR="001630FC" w:rsidTr="001630FC">
        <w:trPr>
          <w:trHeight w:val="295"/>
        </w:trPr>
        <w:tc>
          <w:tcPr>
            <w:tcW w:w="883" w:type="pct"/>
          </w:tcPr>
          <w:p w:rsidR="001630FC" w:rsidRDefault="001630FC" w:rsidP="003C554C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677" w:type="pct"/>
          </w:tcPr>
          <w:p w:rsidR="001630FC" w:rsidRDefault="001630FC" w:rsidP="003C554C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826" w:type="pct"/>
          </w:tcPr>
          <w:p w:rsidR="001630FC" w:rsidRDefault="001630FC" w:rsidP="003C554C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127" w:type="pct"/>
          </w:tcPr>
          <w:p w:rsidR="001630FC" w:rsidRDefault="001630FC" w:rsidP="003C554C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487" w:type="pct"/>
          </w:tcPr>
          <w:p w:rsidR="001630FC" w:rsidRDefault="001630FC" w:rsidP="003C554C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</w:tr>
    </w:tbl>
    <w:p w:rsidR="00730D78" w:rsidRDefault="00730D78" w:rsidP="006B5112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bCs/>
          <w:sz w:val="16"/>
          <w:szCs w:val="16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118"/>
        <w:gridCol w:w="7312"/>
      </w:tblGrid>
      <w:tr w:rsidR="00730D78" w:rsidTr="00D2139E">
        <w:trPr>
          <w:trHeight w:val="272"/>
        </w:trPr>
        <w:tc>
          <w:tcPr>
            <w:tcW w:w="5000" w:type="pct"/>
            <w:gridSpan w:val="2"/>
          </w:tcPr>
          <w:p w:rsidR="00730D78" w:rsidRDefault="00730D78" w:rsidP="003230C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Calibri"/>
                <w:bCs/>
                <w:sz w:val="16"/>
                <w:szCs w:val="16"/>
              </w:rPr>
            </w:pPr>
            <w:r w:rsidRPr="008B2D0C">
              <w:rPr>
                <w:rFonts w:ascii="Calibri" w:hAnsi="Calibri" w:cs="Calibri"/>
                <w:b/>
                <w:bCs/>
                <w:sz w:val="20"/>
                <w:szCs w:val="16"/>
              </w:rPr>
              <w:t>Identificación de la zona de excepción en la ESP arriba identificada</w:t>
            </w:r>
          </w:p>
        </w:tc>
      </w:tr>
      <w:tr w:rsidR="006D5ABE" w:rsidTr="00D2139E">
        <w:trPr>
          <w:trHeight w:val="232"/>
        </w:trPr>
        <w:tc>
          <w:tcPr>
            <w:tcW w:w="1123" w:type="pct"/>
            <w:vAlign w:val="center"/>
          </w:tcPr>
          <w:p w:rsidR="006D5ABE" w:rsidRPr="00E35945" w:rsidRDefault="006D5ABE" w:rsidP="006F548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16"/>
              </w:rPr>
            </w:pPr>
            <w:r w:rsidRPr="00E35945">
              <w:rPr>
                <w:rFonts w:ascii="Calibri" w:hAnsi="Calibri" w:cs="Calibri"/>
                <w:b/>
                <w:sz w:val="20"/>
                <w:szCs w:val="16"/>
              </w:rPr>
              <w:t>Denominación</w:t>
            </w:r>
            <w:r w:rsidR="003230C2">
              <w:rPr>
                <w:rFonts w:ascii="Calibri" w:hAnsi="Calibri" w:cs="Calibri"/>
                <w:b/>
                <w:sz w:val="20"/>
                <w:szCs w:val="16"/>
              </w:rPr>
              <w:t>:</w:t>
            </w:r>
          </w:p>
        </w:tc>
        <w:tc>
          <w:tcPr>
            <w:tcW w:w="3877" w:type="pct"/>
            <w:vAlign w:val="center"/>
          </w:tcPr>
          <w:p w:rsidR="006D5ABE" w:rsidRDefault="006F5484" w:rsidP="008F400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[</w:t>
            </w:r>
            <w:r w:rsidRPr="006F5484">
              <w:rPr>
                <w:rFonts w:ascii="Calibri" w:hAnsi="Calibri" w:cs="Calibri"/>
                <w:bCs/>
                <w:sz w:val="16"/>
                <w:szCs w:val="16"/>
              </w:rPr>
              <w:t xml:space="preserve">Barrio de …, Urbanización de …, Polígono empresarial de …, Núcleo de (…) con código INE…., </w:t>
            </w:r>
            <w:r w:rsidR="008F400D">
              <w:rPr>
                <w:rFonts w:ascii="Calibri" w:hAnsi="Calibri" w:cs="Calibri"/>
                <w:bCs/>
                <w:sz w:val="16"/>
                <w:szCs w:val="16"/>
              </w:rPr>
              <w:t>Otros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]</w:t>
            </w:r>
          </w:p>
        </w:tc>
      </w:tr>
      <w:tr w:rsidR="006D5ABE" w:rsidTr="00D2139E">
        <w:trPr>
          <w:trHeight w:val="272"/>
        </w:trPr>
        <w:tc>
          <w:tcPr>
            <w:tcW w:w="1123" w:type="pct"/>
            <w:vAlign w:val="center"/>
          </w:tcPr>
          <w:p w:rsidR="006D5ABE" w:rsidRDefault="006D5ABE" w:rsidP="008B2D0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16"/>
              </w:rPr>
            </w:pPr>
            <w:r w:rsidRPr="00E35945">
              <w:rPr>
                <w:rFonts w:ascii="Calibri" w:hAnsi="Calibri" w:cs="Calibri"/>
                <w:b/>
                <w:sz w:val="20"/>
                <w:szCs w:val="16"/>
              </w:rPr>
              <w:t>Descripción de la zona</w:t>
            </w:r>
            <w:r w:rsidR="003230C2">
              <w:rPr>
                <w:rFonts w:ascii="Calibri" w:hAnsi="Calibri" w:cs="Calibri"/>
                <w:b/>
                <w:sz w:val="20"/>
                <w:szCs w:val="16"/>
              </w:rPr>
              <w:t>:</w:t>
            </w:r>
          </w:p>
          <w:p w:rsidR="008B2D0C" w:rsidRDefault="003230C2" w:rsidP="008B2D0C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(</w:t>
            </w:r>
            <w:r w:rsidR="008B2D0C" w:rsidRPr="006D5ABE">
              <w:rPr>
                <w:rFonts w:ascii="Calibri" w:hAnsi="Calibri" w:cs="Calibri"/>
                <w:bCs/>
                <w:sz w:val="16"/>
                <w:szCs w:val="16"/>
              </w:rPr>
              <w:t>Ubicación de la zona dentro de la ESP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)</w:t>
            </w:r>
          </w:p>
          <w:p w:rsidR="008F4B0B" w:rsidRPr="008F4B0B" w:rsidRDefault="003230C2" w:rsidP="003230C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[</w:t>
            </w:r>
            <w:r w:rsidR="008F4B0B" w:rsidRPr="008F4B0B">
              <w:rPr>
                <w:rFonts w:ascii="Calibri" w:hAnsi="Calibri" w:cs="Calibri"/>
                <w:sz w:val="18"/>
                <w:szCs w:val="16"/>
              </w:rPr>
              <w:t>rellen</w:t>
            </w:r>
            <w:r w:rsidR="008B2D0C">
              <w:rPr>
                <w:rFonts w:ascii="Calibri" w:hAnsi="Calibri" w:cs="Calibri"/>
                <w:sz w:val="18"/>
                <w:szCs w:val="16"/>
              </w:rPr>
              <w:t>ar</w:t>
            </w:r>
            <w:r w:rsidR="008F4B0B" w:rsidRPr="008F4B0B">
              <w:rPr>
                <w:rFonts w:ascii="Calibri" w:hAnsi="Calibri" w:cs="Calibri"/>
                <w:sz w:val="18"/>
                <w:szCs w:val="16"/>
              </w:rPr>
              <w:t xml:space="preserve"> 1 de las </w:t>
            </w:r>
            <w:r w:rsidR="008B2D0C">
              <w:rPr>
                <w:rFonts w:ascii="Calibri" w:hAnsi="Calibri" w:cs="Calibri"/>
                <w:sz w:val="18"/>
                <w:szCs w:val="16"/>
              </w:rPr>
              <w:t xml:space="preserve">3 </w:t>
            </w:r>
            <w:r>
              <w:rPr>
                <w:rFonts w:ascii="Calibri" w:hAnsi="Calibri" w:cs="Calibri"/>
                <w:sz w:val="18"/>
                <w:szCs w:val="16"/>
              </w:rPr>
              <w:t>opciones]</w:t>
            </w:r>
          </w:p>
        </w:tc>
        <w:tc>
          <w:tcPr>
            <w:tcW w:w="3877" w:type="pct"/>
            <w:vAlign w:val="center"/>
          </w:tcPr>
          <w:p w:rsidR="008F4B0B" w:rsidRPr="008F4B0B" w:rsidRDefault="003230C2" w:rsidP="00E35945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[</w:t>
            </w:r>
            <w:r w:rsidR="008F4B0B">
              <w:rPr>
                <w:rFonts w:ascii="Calibri" w:hAnsi="Calibri" w:cs="Calibri"/>
                <w:bCs/>
                <w:sz w:val="16"/>
                <w:szCs w:val="16"/>
              </w:rPr>
              <w:t xml:space="preserve">Opción </w:t>
            </w:r>
            <w:r w:rsidR="008F4B0B" w:rsidRPr="008F4B0B">
              <w:rPr>
                <w:rFonts w:ascii="Calibri" w:hAnsi="Calibri" w:cs="Calibri"/>
                <w:bCs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: </w:t>
            </w:r>
            <w:r w:rsidR="008F4B0B" w:rsidRPr="008F4B0B">
              <w:rPr>
                <w:rFonts w:ascii="Calibri" w:hAnsi="Calibri" w:cs="Calibri"/>
                <w:bCs/>
                <w:sz w:val="16"/>
                <w:szCs w:val="16"/>
              </w:rPr>
              <w:t xml:space="preserve">Descripción </w:t>
            </w:r>
            <w:r w:rsidR="008F4B0B">
              <w:rPr>
                <w:rFonts w:ascii="Calibri" w:hAnsi="Calibri" w:cs="Calibri"/>
                <w:bCs/>
                <w:sz w:val="16"/>
                <w:szCs w:val="16"/>
              </w:rPr>
              <w:t xml:space="preserve">textual </w:t>
            </w:r>
            <w:r w:rsidR="008F4B0B" w:rsidRPr="008F4B0B">
              <w:rPr>
                <w:rFonts w:ascii="Calibri" w:hAnsi="Calibri" w:cs="Calibri"/>
                <w:bCs/>
                <w:sz w:val="16"/>
                <w:szCs w:val="16"/>
              </w:rPr>
              <w:t xml:space="preserve">del contorno de la zona 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con las calles que la delimitan.</w:t>
            </w:r>
          </w:p>
          <w:p w:rsidR="008F4B0B" w:rsidRPr="008F4B0B" w:rsidRDefault="008F4B0B" w:rsidP="00E35945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  <w:r w:rsidRPr="008F4B0B">
              <w:rPr>
                <w:rFonts w:ascii="Calibri" w:hAnsi="Calibri" w:cs="Calibri"/>
                <w:bCs/>
                <w:sz w:val="16"/>
                <w:szCs w:val="16"/>
              </w:rPr>
              <w:t>Opción 2</w:t>
            </w:r>
            <w:r w:rsidR="003230C2">
              <w:rPr>
                <w:rFonts w:ascii="Calibri" w:hAnsi="Calibri" w:cs="Calibri"/>
                <w:bCs/>
                <w:sz w:val="16"/>
                <w:szCs w:val="16"/>
              </w:rPr>
              <w:t xml:space="preserve">: 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I</w:t>
            </w:r>
            <w:r w:rsidRPr="008F4B0B">
              <w:rPr>
                <w:rFonts w:ascii="Calibri" w:hAnsi="Calibri" w:cs="Calibri"/>
                <w:bCs/>
                <w:sz w:val="16"/>
                <w:szCs w:val="16"/>
              </w:rPr>
              <w:t>nformación geográfica tipo GIS que permita de</w:t>
            </w:r>
            <w:r w:rsidR="003230C2">
              <w:rPr>
                <w:rFonts w:ascii="Calibri" w:hAnsi="Calibri" w:cs="Calibri"/>
                <w:bCs/>
                <w:sz w:val="16"/>
                <w:szCs w:val="16"/>
              </w:rPr>
              <w:t>limitar inequívocamente la zona.</w:t>
            </w:r>
          </w:p>
          <w:p w:rsidR="006D5ABE" w:rsidRDefault="008F4B0B" w:rsidP="00676CE5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  <w:r w:rsidRPr="008F4B0B">
              <w:rPr>
                <w:rFonts w:ascii="Calibri" w:hAnsi="Calibri" w:cs="Calibri"/>
                <w:bCs/>
                <w:sz w:val="16"/>
                <w:szCs w:val="16"/>
              </w:rPr>
              <w:t>Opción 3</w:t>
            </w:r>
            <w:r w:rsidR="003230C2">
              <w:rPr>
                <w:rFonts w:ascii="Calibri" w:hAnsi="Calibri" w:cs="Calibri"/>
                <w:bCs/>
                <w:sz w:val="16"/>
                <w:szCs w:val="16"/>
              </w:rPr>
              <w:t xml:space="preserve">: En 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caso que la zona coincida en su totalidad con un </w:t>
            </w:r>
            <w:r w:rsidR="00D2139E">
              <w:rPr>
                <w:rFonts w:ascii="Calibri" w:hAnsi="Calibri" w:cs="Calibri"/>
                <w:bCs/>
                <w:sz w:val="16"/>
                <w:szCs w:val="16"/>
              </w:rPr>
              <w:t xml:space="preserve">núcleo de la </w:t>
            </w:r>
            <w:proofErr w:type="gramStart"/>
            <w:r w:rsidR="00D2139E">
              <w:rPr>
                <w:rFonts w:ascii="Calibri" w:hAnsi="Calibri" w:cs="Calibri"/>
                <w:bCs/>
                <w:sz w:val="16"/>
                <w:szCs w:val="16"/>
              </w:rPr>
              <w:t xml:space="preserve">ESP </w:t>
            </w:r>
            <w:r w:rsidR="003230C2">
              <w:rPr>
                <w:rFonts w:ascii="Calibri" w:hAnsi="Calibri" w:cs="Calibri"/>
                <w:bCs/>
                <w:sz w:val="16"/>
                <w:szCs w:val="16"/>
              </w:rPr>
              <w:t>,</w:t>
            </w:r>
            <w:proofErr w:type="gramEnd"/>
            <w:r w:rsidR="003230C2">
              <w:rPr>
                <w:rFonts w:ascii="Calibri" w:hAnsi="Calibri" w:cs="Calibri"/>
                <w:bCs/>
                <w:sz w:val="16"/>
                <w:szCs w:val="16"/>
              </w:rPr>
              <w:t xml:space="preserve"> c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ódigo </w:t>
            </w:r>
            <w:r w:rsidR="00D2139E">
              <w:rPr>
                <w:rFonts w:ascii="Calibri" w:hAnsi="Calibri" w:cs="Calibri"/>
                <w:bCs/>
                <w:sz w:val="16"/>
                <w:szCs w:val="16"/>
              </w:rPr>
              <w:t>INE 2016 del núcleo</w:t>
            </w:r>
            <w:r w:rsidR="006B5112">
              <w:rPr>
                <w:rFonts w:ascii="Calibri" w:hAnsi="Calibri" w:cs="Calibri"/>
                <w:bCs/>
                <w:sz w:val="16"/>
                <w:szCs w:val="16"/>
              </w:rPr>
              <w:t xml:space="preserve"> </w:t>
            </w:r>
            <w:r w:rsidR="003230C2">
              <w:rPr>
                <w:rFonts w:ascii="Calibri" w:hAnsi="Calibri" w:cs="Calibri"/>
                <w:bCs/>
                <w:sz w:val="16"/>
                <w:szCs w:val="16"/>
              </w:rPr>
              <w:t>-11 cifras.</w:t>
            </w:r>
            <w:r w:rsidR="00676CE5">
              <w:rPr>
                <w:rFonts w:ascii="Calibri" w:hAnsi="Calibri" w:cs="Calibri"/>
                <w:bCs/>
                <w:sz w:val="16"/>
                <w:szCs w:val="16"/>
              </w:rPr>
              <w:t xml:space="preserve"> </w:t>
            </w:r>
            <w:r w:rsidR="00676CE5" w:rsidRPr="00DA1454">
              <w:rPr>
                <w:rFonts w:ascii="Calibri" w:hAnsi="Calibri" w:cs="Calibri"/>
                <w:bCs/>
                <w:sz w:val="16"/>
                <w:szCs w:val="16"/>
              </w:rPr>
              <w:t>No se aceptarán aquellas propuestas en las que la ESP conste de un único núcleo, por considerarlo incompatible con la consideración preliminar de zona no blanca.]</w:t>
            </w:r>
          </w:p>
        </w:tc>
      </w:tr>
      <w:tr w:rsidR="006D5ABE" w:rsidTr="00D2139E">
        <w:trPr>
          <w:trHeight w:val="272"/>
        </w:trPr>
        <w:tc>
          <w:tcPr>
            <w:tcW w:w="1123" w:type="pct"/>
            <w:vAlign w:val="center"/>
          </w:tcPr>
          <w:p w:rsidR="006D5ABE" w:rsidRPr="00E35945" w:rsidRDefault="006D5ABE" w:rsidP="008B2D0C">
            <w:pPr>
              <w:autoSpaceDE w:val="0"/>
              <w:autoSpaceDN w:val="0"/>
              <w:adjustRightInd w:val="0"/>
              <w:ind w:left="-142" w:right="-85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35945">
              <w:rPr>
                <w:rFonts w:ascii="Calibri" w:hAnsi="Calibri" w:cs="Calibri"/>
                <w:b/>
                <w:sz w:val="20"/>
                <w:szCs w:val="16"/>
              </w:rPr>
              <w:t>Mapa de la zona</w:t>
            </w:r>
          </w:p>
        </w:tc>
        <w:tc>
          <w:tcPr>
            <w:tcW w:w="3877" w:type="pct"/>
            <w:vAlign w:val="center"/>
          </w:tcPr>
          <w:p w:rsidR="006D5ABE" w:rsidRDefault="006D5ABE" w:rsidP="00D2139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[</w:t>
            </w:r>
            <w:r w:rsidR="00D2139E">
              <w:rPr>
                <w:rFonts w:ascii="Calibri" w:hAnsi="Calibri" w:cs="Calibri"/>
                <w:bCs/>
                <w:sz w:val="16"/>
                <w:szCs w:val="16"/>
              </w:rPr>
              <w:t>I</w:t>
            </w:r>
            <w:r w:rsidRPr="006D5ABE">
              <w:rPr>
                <w:rFonts w:ascii="Calibri" w:hAnsi="Calibri" w:cs="Calibri"/>
                <w:bCs/>
                <w:sz w:val="16"/>
                <w:szCs w:val="16"/>
              </w:rPr>
              <w:t xml:space="preserve">magen </w:t>
            </w:r>
            <w:r w:rsidR="00D2139E">
              <w:rPr>
                <w:rFonts w:ascii="Calibri" w:hAnsi="Calibri" w:cs="Calibri"/>
                <w:bCs/>
                <w:sz w:val="16"/>
                <w:szCs w:val="16"/>
              </w:rPr>
              <w:t xml:space="preserve">que </w:t>
            </w:r>
            <w:r w:rsidR="000F03E5">
              <w:rPr>
                <w:rFonts w:ascii="Calibri" w:hAnsi="Calibri" w:cs="Calibri"/>
                <w:bCs/>
                <w:sz w:val="16"/>
                <w:szCs w:val="16"/>
              </w:rPr>
              <w:t>permit</w:t>
            </w:r>
            <w:r w:rsidR="00D2139E">
              <w:rPr>
                <w:rFonts w:ascii="Calibri" w:hAnsi="Calibri" w:cs="Calibri"/>
                <w:bCs/>
                <w:sz w:val="16"/>
                <w:szCs w:val="16"/>
              </w:rPr>
              <w:t>a</w:t>
            </w:r>
            <w:r w:rsidR="004F0771">
              <w:rPr>
                <w:rFonts w:ascii="Calibri" w:hAnsi="Calibri" w:cs="Calibri"/>
                <w:bCs/>
                <w:sz w:val="16"/>
                <w:szCs w:val="16"/>
              </w:rPr>
              <w:t xml:space="preserve"> una identi</w:t>
            </w:r>
            <w:r w:rsidR="000F03E5">
              <w:rPr>
                <w:rFonts w:ascii="Calibri" w:hAnsi="Calibri" w:cs="Calibri"/>
                <w:bCs/>
                <w:sz w:val="16"/>
                <w:szCs w:val="16"/>
              </w:rPr>
              <w:t>ficación fácil y p</w:t>
            </w:r>
            <w:r w:rsidR="00D2139E">
              <w:rPr>
                <w:rFonts w:ascii="Calibri" w:hAnsi="Calibri" w:cs="Calibri"/>
                <w:bCs/>
                <w:sz w:val="16"/>
                <w:szCs w:val="16"/>
              </w:rPr>
              <w:t>r</w:t>
            </w:r>
            <w:r w:rsidR="00BE2F46">
              <w:rPr>
                <w:rFonts w:ascii="Calibri" w:hAnsi="Calibri" w:cs="Calibri"/>
                <w:bCs/>
                <w:sz w:val="16"/>
                <w:szCs w:val="16"/>
              </w:rPr>
              <w:t>ecisa de la zona, incluyendo la denominación de las</w:t>
            </w:r>
            <w:r w:rsidR="00D2139E">
              <w:rPr>
                <w:rFonts w:ascii="Calibri" w:hAnsi="Calibri" w:cs="Calibri"/>
                <w:bCs/>
                <w:sz w:val="16"/>
                <w:szCs w:val="16"/>
              </w:rPr>
              <w:t xml:space="preserve"> principales calles ]</w:t>
            </w:r>
          </w:p>
          <w:p w:rsidR="00D2139E" w:rsidRDefault="00D2139E" w:rsidP="00D2139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</w:p>
          <w:p w:rsidR="00D2139E" w:rsidRDefault="00D2139E" w:rsidP="00D2139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</w:p>
          <w:p w:rsidR="00D2139E" w:rsidRDefault="00D2139E" w:rsidP="00D2139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</w:p>
          <w:p w:rsidR="00D2139E" w:rsidRDefault="00D2139E" w:rsidP="00D2139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</w:p>
          <w:p w:rsidR="00D2139E" w:rsidRDefault="00D2139E" w:rsidP="00D2139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</w:p>
          <w:p w:rsidR="00D2139E" w:rsidRDefault="00D2139E" w:rsidP="00D2139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</w:p>
          <w:p w:rsidR="00D2139E" w:rsidRDefault="00D2139E" w:rsidP="00D2139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</w:p>
          <w:p w:rsidR="00D2139E" w:rsidRDefault="00D2139E" w:rsidP="00D2139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</w:p>
          <w:p w:rsidR="00D2139E" w:rsidRDefault="00D2139E" w:rsidP="00D2139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</w:p>
          <w:p w:rsidR="008B2D0C" w:rsidRDefault="008B2D0C" w:rsidP="00D2139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</w:p>
          <w:p w:rsidR="008B2D0C" w:rsidRDefault="008B2D0C" w:rsidP="00D2139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</w:p>
          <w:p w:rsidR="008B2D0C" w:rsidRDefault="008B2D0C" w:rsidP="00D2139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</w:p>
          <w:p w:rsidR="008B2D0C" w:rsidRDefault="008B2D0C" w:rsidP="00D2139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</w:p>
          <w:p w:rsidR="008B2D0C" w:rsidRDefault="008B2D0C" w:rsidP="00D2139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</w:p>
          <w:p w:rsidR="008B2D0C" w:rsidRDefault="008B2D0C" w:rsidP="00D2139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</w:p>
          <w:p w:rsidR="008B2D0C" w:rsidRDefault="008B2D0C" w:rsidP="00D2139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</w:p>
          <w:p w:rsidR="008B2D0C" w:rsidRDefault="008B2D0C" w:rsidP="00D2139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</w:p>
          <w:p w:rsidR="008B2D0C" w:rsidRDefault="008B2D0C" w:rsidP="00D2139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</w:p>
          <w:p w:rsidR="008B2D0C" w:rsidRDefault="008B2D0C" w:rsidP="00D2139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</w:p>
          <w:p w:rsidR="00D2139E" w:rsidRDefault="00D2139E" w:rsidP="00D2139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</w:p>
          <w:p w:rsidR="00D2139E" w:rsidRDefault="00D2139E" w:rsidP="00D2139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</w:p>
          <w:p w:rsidR="008B2D0C" w:rsidRDefault="008B2D0C" w:rsidP="00D2139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</w:p>
          <w:p w:rsidR="008B2D0C" w:rsidRDefault="008B2D0C" w:rsidP="00D2139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</w:p>
          <w:p w:rsidR="008B2D0C" w:rsidRDefault="008B2D0C" w:rsidP="00D2139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</w:p>
          <w:p w:rsidR="00D2139E" w:rsidRDefault="00D2139E" w:rsidP="00D2139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</w:p>
          <w:p w:rsidR="00D2139E" w:rsidRDefault="00D2139E" w:rsidP="00D2139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</w:p>
          <w:p w:rsidR="00D2139E" w:rsidRDefault="00D2139E" w:rsidP="00D2139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</w:p>
          <w:p w:rsidR="00D2139E" w:rsidRDefault="00D2139E" w:rsidP="00D2139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</w:p>
          <w:p w:rsidR="00D2139E" w:rsidRDefault="00D2139E" w:rsidP="00D2139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</w:p>
          <w:p w:rsidR="00D2139E" w:rsidRDefault="00D2139E" w:rsidP="00D2139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</w:p>
          <w:p w:rsidR="00D2139E" w:rsidRDefault="00D2139E" w:rsidP="00D2139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</w:tr>
    </w:tbl>
    <w:p w:rsidR="00730D78" w:rsidRDefault="00730D78" w:rsidP="006B5112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bCs/>
          <w:sz w:val="16"/>
          <w:szCs w:val="16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35"/>
        <w:gridCol w:w="2229"/>
        <w:gridCol w:w="4966"/>
      </w:tblGrid>
      <w:tr w:rsidR="008F400D" w:rsidTr="008F400D">
        <w:trPr>
          <w:trHeight w:val="299"/>
        </w:trPr>
        <w:tc>
          <w:tcPr>
            <w:tcW w:w="5000" w:type="pct"/>
            <w:gridSpan w:val="3"/>
          </w:tcPr>
          <w:p w:rsidR="008F400D" w:rsidRDefault="008F400D" w:rsidP="003230C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Calibri"/>
                <w:bCs/>
                <w:sz w:val="16"/>
                <w:szCs w:val="16"/>
              </w:rPr>
            </w:pPr>
            <w:r w:rsidRPr="008B2D0C">
              <w:rPr>
                <w:rFonts w:ascii="Calibri" w:hAnsi="Calibri" w:cs="Calibri"/>
                <w:b/>
                <w:bCs/>
                <w:sz w:val="20"/>
                <w:szCs w:val="16"/>
              </w:rPr>
              <w:t>Caracterización de la zona de excepción en la ESP arriba identificada</w:t>
            </w:r>
          </w:p>
        </w:tc>
      </w:tr>
      <w:tr w:rsidR="008F400D" w:rsidTr="003230C2">
        <w:trPr>
          <w:trHeight w:val="299"/>
        </w:trPr>
        <w:tc>
          <w:tcPr>
            <w:tcW w:w="1185" w:type="pct"/>
            <w:vAlign w:val="center"/>
          </w:tcPr>
          <w:p w:rsidR="008F400D" w:rsidRPr="008B2D0C" w:rsidRDefault="008F400D" w:rsidP="00D2139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8B2D0C">
              <w:rPr>
                <w:rFonts w:ascii="Calibri" w:hAnsi="Calibri" w:cs="Calibri"/>
                <w:b/>
                <w:sz w:val="18"/>
                <w:szCs w:val="16"/>
              </w:rPr>
              <w:t>Nº Habitantes estimados</w:t>
            </w:r>
          </w:p>
        </w:tc>
        <w:tc>
          <w:tcPr>
            <w:tcW w:w="1182" w:type="pct"/>
            <w:vAlign w:val="center"/>
          </w:tcPr>
          <w:p w:rsidR="008F400D" w:rsidRPr="008B2D0C" w:rsidRDefault="008F400D" w:rsidP="00D2139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8B2D0C">
              <w:rPr>
                <w:rFonts w:ascii="Calibri" w:hAnsi="Calibri" w:cs="Calibri"/>
                <w:b/>
                <w:sz w:val="18"/>
                <w:szCs w:val="16"/>
              </w:rPr>
              <w:t>Nº Unidades Inmobiliarias estimadas</w:t>
            </w:r>
          </w:p>
        </w:tc>
        <w:tc>
          <w:tcPr>
            <w:tcW w:w="2633" w:type="pct"/>
            <w:vAlign w:val="center"/>
          </w:tcPr>
          <w:p w:rsidR="008F400D" w:rsidRPr="000F03E5" w:rsidRDefault="008F400D" w:rsidP="00D2139E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B2D0C">
              <w:rPr>
                <w:rFonts w:ascii="Calibri" w:hAnsi="Calibri" w:cs="Calibri"/>
                <w:b/>
                <w:sz w:val="18"/>
                <w:szCs w:val="16"/>
              </w:rPr>
              <w:t>Identificación de las fuentes utilizadas para las estimaciones</w:t>
            </w:r>
            <w:r w:rsidRPr="008B2D0C">
              <w:rPr>
                <w:rFonts w:ascii="Calibri" w:hAnsi="Calibri" w:cs="Calibri"/>
                <w:sz w:val="14"/>
                <w:szCs w:val="16"/>
              </w:rPr>
              <w:t xml:space="preserve"> </w:t>
            </w:r>
            <w:r w:rsidRPr="00D2139E">
              <w:rPr>
                <w:rFonts w:ascii="Calibri" w:hAnsi="Calibri" w:cs="Calibri"/>
                <w:sz w:val="16"/>
                <w:szCs w:val="16"/>
              </w:rPr>
              <w:t>[Elaboración propia, DG Catastro,…]</w:t>
            </w:r>
          </w:p>
        </w:tc>
      </w:tr>
      <w:tr w:rsidR="008F400D" w:rsidTr="003230C2">
        <w:trPr>
          <w:trHeight w:val="280"/>
        </w:trPr>
        <w:tc>
          <w:tcPr>
            <w:tcW w:w="1185" w:type="pct"/>
            <w:vAlign w:val="center"/>
          </w:tcPr>
          <w:p w:rsidR="008F400D" w:rsidRDefault="008F400D" w:rsidP="006D5AB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182" w:type="pct"/>
            <w:vAlign w:val="center"/>
          </w:tcPr>
          <w:p w:rsidR="008F400D" w:rsidRDefault="008F400D" w:rsidP="000F40C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2633" w:type="pct"/>
            <w:vAlign w:val="center"/>
          </w:tcPr>
          <w:p w:rsidR="008F400D" w:rsidRPr="006F5484" w:rsidRDefault="008F400D" w:rsidP="000F40C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</w:tr>
    </w:tbl>
    <w:p w:rsidR="00E670C0" w:rsidRDefault="00E670C0" w:rsidP="006B5112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bCs/>
          <w:sz w:val="16"/>
          <w:szCs w:val="16"/>
        </w:rPr>
      </w:pPr>
    </w:p>
    <w:p w:rsidR="00575663" w:rsidRDefault="003230C2" w:rsidP="008B2D0C">
      <w:pPr>
        <w:pBdr>
          <w:top w:val="single" w:sz="4" w:space="1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18"/>
          <w:szCs w:val="20"/>
        </w:rPr>
      </w:pPr>
      <w:r>
        <w:rPr>
          <w:rFonts w:ascii="Calibri" w:hAnsi="Calibri" w:cs="Calibri"/>
          <w:b/>
          <w:bCs/>
          <w:sz w:val="20"/>
          <w:szCs w:val="16"/>
        </w:rPr>
        <w:t xml:space="preserve">4. </w:t>
      </w:r>
      <w:r w:rsidR="00575663" w:rsidRPr="003230C2">
        <w:rPr>
          <w:rFonts w:ascii="Calibri" w:hAnsi="Calibri" w:cs="Calibri"/>
          <w:b/>
          <w:bCs/>
          <w:sz w:val="20"/>
          <w:szCs w:val="16"/>
        </w:rPr>
        <w:t>Motiv</w:t>
      </w:r>
      <w:r w:rsidRPr="003230C2">
        <w:rPr>
          <w:rFonts w:ascii="Calibri" w:hAnsi="Calibri" w:cs="Calibri"/>
          <w:b/>
          <w:bCs/>
          <w:sz w:val="20"/>
          <w:szCs w:val="16"/>
        </w:rPr>
        <w:t>ación y Justificación:</w:t>
      </w:r>
      <w:r w:rsidR="00D2139E">
        <w:rPr>
          <w:rFonts w:ascii="Calibri" w:hAnsi="Calibri" w:cs="Calibri"/>
          <w:b/>
          <w:bCs/>
        </w:rPr>
        <w:t xml:space="preserve"> </w:t>
      </w:r>
      <w:r w:rsidR="00D2139E" w:rsidRPr="00B62A61">
        <w:rPr>
          <w:rFonts w:ascii="Calibri" w:hAnsi="Calibri" w:cs="Calibri"/>
          <w:bCs/>
          <w:sz w:val="18"/>
          <w:szCs w:val="20"/>
        </w:rPr>
        <w:t>[s</w:t>
      </w:r>
      <w:r w:rsidR="000F03E5" w:rsidRPr="00B62A61">
        <w:rPr>
          <w:rFonts w:ascii="Calibri" w:hAnsi="Calibri" w:cs="Calibri"/>
          <w:bCs/>
          <w:sz w:val="18"/>
          <w:szCs w:val="20"/>
        </w:rPr>
        <w:t xml:space="preserve">e debe </w:t>
      </w:r>
      <w:r w:rsidR="00F25FC2" w:rsidRPr="00B62A61">
        <w:rPr>
          <w:rFonts w:ascii="Calibri" w:hAnsi="Calibri" w:cs="Calibri"/>
          <w:bCs/>
          <w:sz w:val="18"/>
          <w:szCs w:val="20"/>
        </w:rPr>
        <w:t>Indi</w:t>
      </w:r>
      <w:r w:rsidR="000F03E5" w:rsidRPr="00B62A61">
        <w:rPr>
          <w:rFonts w:ascii="Calibri" w:hAnsi="Calibri" w:cs="Calibri"/>
          <w:bCs/>
          <w:sz w:val="18"/>
          <w:szCs w:val="20"/>
        </w:rPr>
        <w:t>car</w:t>
      </w:r>
      <w:r w:rsidR="00C95E1D" w:rsidRPr="00B62A61">
        <w:rPr>
          <w:rFonts w:ascii="Calibri" w:hAnsi="Calibri" w:cs="Calibri"/>
          <w:bCs/>
          <w:sz w:val="18"/>
          <w:szCs w:val="20"/>
        </w:rPr>
        <w:t xml:space="preserve"> </w:t>
      </w:r>
      <w:r w:rsidR="00F25FC2" w:rsidRPr="00B62A61">
        <w:rPr>
          <w:rFonts w:ascii="Calibri" w:hAnsi="Calibri" w:cs="Calibri"/>
          <w:bCs/>
          <w:sz w:val="18"/>
          <w:szCs w:val="20"/>
        </w:rPr>
        <w:t>el motivo por el qu</w:t>
      </w:r>
      <w:r w:rsidR="000F03E5" w:rsidRPr="00B62A61">
        <w:rPr>
          <w:rFonts w:ascii="Calibri" w:hAnsi="Calibri" w:cs="Calibri"/>
          <w:bCs/>
          <w:sz w:val="18"/>
          <w:szCs w:val="20"/>
        </w:rPr>
        <w:t>e</w:t>
      </w:r>
      <w:r w:rsidR="00F25FC2" w:rsidRPr="00B62A61">
        <w:rPr>
          <w:rFonts w:ascii="Calibri" w:hAnsi="Calibri" w:cs="Calibri"/>
          <w:bCs/>
          <w:sz w:val="18"/>
          <w:szCs w:val="20"/>
        </w:rPr>
        <w:t xml:space="preserve"> </w:t>
      </w:r>
      <w:r w:rsidR="00E35945" w:rsidRPr="00B62A61">
        <w:rPr>
          <w:rFonts w:ascii="Calibri" w:hAnsi="Calibri" w:cs="Calibri"/>
          <w:bCs/>
          <w:sz w:val="18"/>
          <w:szCs w:val="20"/>
        </w:rPr>
        <w:t>considera que la zona</w:t>
      </w:r>
      <w:r w:rsidR="00575663" w:rsidRPr="00B62A61">
        <w:rPr>
          <w:rFonts w:ascii="Calibri" w:hAnsi="Calibri" w:cs="Calibri"/>
          <w:bCs/>
          <w:sz w:val="18"/>
          <w:szCs w:val="20"/>
        </w:rPr>
        <w:t xml:space="preserve"> cumple los requisitos para </w:t>
      </w:r>
      <w:r w:rsidR="00925D20" w:rsidRPr="00B62A61">
        <w:rPr>
          <w:rFonts w:ascii="Calibri" w:hAnsi="Calibri" w:cs="Calibri"/>
          <w:bCs/>
          <w:sz w:val="18"/>
          <w:szCs w:val="20"/>
        </w:rPr>
        <w:t xml:space="preserve">ser </w:t>
      </w:r>
      <w:r w:rsidR="00D2139E" w:rsidRPr="00B62A61">
        <w:rPr>
          <w:rFonts w:ascii="Calibri" w:hAnsi="Calibri" w:cs="Calibri"/>
          <w:bCs/>
          <w:sz w:val="18"/>
          <w:szCs w:val="20"/>
        </w:rPr>
        <w:t xml:space="preserve">zona blanca, esto es, </w:t>
      </w:r>
      <w:r w:rsidR="00F25FC2" w:rsidRPr="00B62A61">
        <w:rPr>
          <w:rFonts w:ascii="Calibri" w:hAnsi="Calibri" w:cs="Calibri"/>
          <w:bCs/>
          <w:sz w:val="18"/>
          <w:szCs w:val="20"/>
        </w:rPr>
        <w:t>no hay ninguna oferta de servicio</w:t>
      </w:r>
      <w:r w:rsidR="00E670C0" w:rsidRPr="00B62A61">
        <w:rPr>
          <w:rFonts w:ascii="Calibri" w:hAnsi="Calibri" w:cs="Calibri"/>
          <w:bCs/>
          <w:sz w:val="18"/>
          <w:szCs w:val="20"/>
        </w:rPr>
        <w:t xml:space="preserve"> de banda ancha </w:t>
      </w:r>
      <w:r w:rsidR="00F25FC2" w:rsidRPr="00B62A61">
        <w:rPr>
          <w:rFonts w:ascii="Calibri" w:hAnsi="Calibri" w:cs="Calibri"/>
          <w:bCs/>
          <w:sz w:val="18"/>
          <w:szCs w:val="20"/>
        </w:rPr>
        <w:t xml:space="preserve">a más de 30Mbps ni tiene conocimiento de que vaya haberla en los próximos 3 </w:t>
      </w:r>
      <w:r w:rsidR="00E670C0" w:rsidRPr="00B62A61">
        <w:rPr>
          <w:rFonts w:ascii="Calibri" w:hAnsi="Calibri" w:cs="Calibri"/>
          <w:bCs/>
          <w:sz w:val="18"/>
          <w:szCs w:val="20"/>
        </w:rPr>
        <w:t>años]</w:t>
      </w:r>
      <w:r>
        <w:rPr>
          <w:rFonts w:ascii="Calibri" w:hAnsi="Calibri" w:cs="Calibri"/>
          <w:bCs/>
          <w:sz w:val="18"/>
          <w:szCs w:val="20"/>
        </w:rPr>
        <w:t>.</w:t>
      </w:r>
    </w:p>
    <w:p w:rsidR="003230C2" w:rsidRDefault="003230C2" w:rsidP="008B2D0C">
      <w:pPr>
        <w:pBdr>
          <w:top w:val="single" w:sz="4" w:space="1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18"/>
          <w:szCs w:val="18"/>
        </w:rPr>
      </w:pPr>
    </w:p>
    <w:p w:rsidR="008F400D" w:rsidRPr="00E670C0" w:rsidRDefault="00D2139E" w:rsidP="003230C2">
      <w:pPr>
        <w:pBdr>
          <w:top w:val="single" w:sz="4" w:space="1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</w:rPr>
      </w:pPr>
      <w:r w:rsidRPr="00B62A61">
        <w:rPr>
          <w:rFonts w:ascii="Calibri" w:hAnsi="Calibri" w:cs="Calibri"/>
          <w:bCs/>
          <w:sz w:val="18"/>
          <w:szCs w:val="18"/>
        </w:rPr>
        <w:t>[</w:t>
      </w:r>
      <w:r w:rsidR="003230C2">
        <w:rPr>
          <w:rFonts w:ascii="Calibri" w:hAnsi="Calibri" w:cs="Calibri"/>
          <w:bCs/>
          <w:sz w:val="18"/>
          <w:szCs w:val="18"/>
        </w:rPr>
        <w:t xml:space="preserve">Asimismo, se debe </w:t>
      </w:r>
      <w:r w:rsidRPr="00B62A61">
        <w:rPr>
          <w:rFonts w:ascii="Calibri" w:hAnsi="Calibri" w:cs="Calibri"/>
          <w:bCs/>
          <w:sz w:val="18"/>
          <w:szCs w:val="18"/>
        </w:rPr>
        <w:t>i</w:t>
      </w:r>
      <w:r w:rsidR="00925D20" w:rsidRPr="00B62A61">
        <w:rPr>
          <w:rFonts w:ascii="Calibri" w:hAnsi="Calibri" w:cs="Calibri"/>
          <w:bCs/>
          <w:sz w:val="18"/>
          <w:szCs w:val="18"/>
        </w:rPr>
        <w:t>ndi</w:t>
      </w:r>
      <w:r w:rsidR="003230C2">
        <w:rPr>
          <w:rFonts w:ascii="Calibri" w:hAnsi="Calibri" w:cs="Calibri"/>
          <w:bCs/>
          <w:sz w:val="18"/>
          <w:szCs w:val="18"/>
        </w:rPr>
        <w:t>car</w:t>
      </w:r>
      <w:r w:rsidR="00575663" w:rsidRPr="00B62A61">
        <w:rPr>
          <w:rFonts w:ascii="Calibri" w:hAnsi="Calibri" w:cs="Calibri"/>
          <w:bCs/>
          <w:sz w:val="18"/>
          <w:szCs w:val="18"/>
        </w:rPr>
        <w:t xml:space="preserve"> las principales fuentes de información de cobert</w:t>
      </w:r>
      <w:r w:rsidRPr="00B62A61">
        <w:rPr>
          <w:rFonts w:ascii="Calibri" w:hAnsi="Calibri" w:cs="Calibri"/>
          <w:bCs/>
          <w:sz w:val="18"/>
          <w:szCs w:val="18"/>
        </w:rPr>
        <w:t>ura de banda ancha consultadas (d</w:t>
      </w:r>
      <w:r w:rsidR="00CE037C" w:rsidRPr="00B62A61">
        <w:rPr>
          <w:rFonts w:ascii="Calibri" w:hAnsi="Calibri" w:cs="Calibri"/>
          <w:bCs/>
          <w:sz w:val="18"/>
          <w:szCs w:val="18"/>
        </w:rPr>
        <w:t xml:space="preserve">atos propios, </w:t>
      </w:r>
      <w:r w:rsidRPr="00B62A61">
        <w:rPr>
          <w:rFonts w:ascii="Calibri" w:hAnsi="Calibri" w:cs="Calibri"/>
          <w:bCs/>
          <w:sz w:val="18"/>
          <w:szCs w:val="18"/>
        </w:rPr>
        <w:t>p</w:t>
      </w:r>
      <w:r w:rsidR="00575663" w:rsidRPr="00B62A61">
        <w:rPr>
          <w:rFonts w:ascii="Calibri" w:hAnsi="Calibri" w:cs="Calibri"/>
          <w:bCs/>
          <w:sz w:val="18"/>
          <w:szCs w:val="18"/>
        </w:rPr>
        <w:t xml:space="preserve">áginas </w:t>
      </w:r>
      <w:r w:rsidRPr="00B62A61">
        <w:rPr>
          <w:rFonts w:ascii="Calibri" w:hAnsi="Calibri" w:cs="Calibri"/>
          <w:bCs/>
          <w:sz w:val="18"/>
          <w:szCs w:val="18"/>
        </w:rPr>
        <w:t>W</w:t>
      </w:r>
      <w:r w:rsidR="00575663" w:rsidRPr="00B62A61">
        <w:rPr>
          <w:rFonts w:ascii="Calibri" w:hAnsi="Calibri" w:cs="Calibri"/>
          <w:bCs/>
          <w:sz w:val="18"/>
          <w:szCs w:val="18"/>
        </w:rPr>
        <w:t xml:space="preserve">eb </w:t>
      </w:r>
      <w:r w:rsidR="00CE037C" w:rsidRPr="00B62A61">
        <w:rPr>
          <w:rFonts w:ascii="Calibri" w:hAnsi="Calibri" w:cs="Calibri"/>
          <w:bCs/>
          <w:sz w:val="18"/>
          <w:szCs w:val="18"/>
        </w:rPr>
        <w:t xml:space="preserve">de organismos </w:t>
      </w:r>
      <w:r w:rsidR="00B62A61" w:rsidRPr="00B62A61">
        <w:rPr>
          <w:rFonts w:ascii="Calibri" w:hAnsi="Calibri" w:cs="Calibri"/>
          <w:bCs/>
          <w:sz w:val="18"/>
          <w:szCs w:val="18"/>
        </w:rPr>
        <w:t>públicos</w:t>
      </w:r>
      <w:r w:rsidR="00575663" w:rsidRPr="00B62A61">
        <w:rPr>
          <w:rFonts w:ascii="Calibri" w:hAnsi="Calibri" w:cs="Calibri"/>
          <w:bCs/>
          <w:sz w:val="18"/>
          <w:szCs w:val="18"/>
        </w:rPr>
        <w:t xml:space="preserve">, </w:t>
      </w:r>
      <w:r w:rsidRPr="00B62A61">
        <w:rPr>
          <w:rFonts w:ascii="Calibri" w:hAnsi="Calibri" w:cs="Calibri"/>
          <w:bCs/>
          <w:sz w:val="18"/>
          <w:szCs w:val="18"/>
        </w:rPr>
        <w:t xml:space="preserve">páginas Web </w:t>
      </w:r>
      <w:r w:rsidR="00575663" w:rsidRPr="00B62A61">
        <w:rPr>
          <w:rFonts w:ascii="Calibri" w:hAnsi="Calibri" w:cs="Calibri"/>
          <w:bCs/>
          <w:sz w:val="18"/>
          <w:szCs w:val="18"/>
        </w:rPr>
        <w:t>de opera</w:t>
      </w:r>
      <w:r w:rsidR="00CE037C" w:rsidRPr="00B62A61">
        <w:rPr>
          <w:rFonts w:ascii="Calibri" w:hAnsi="Calibri" w:cs="Calibri"/>
          <w:bCs/>
          <w:sz w:val="18"/>
          <w:szCs w:val="18"/>
        </w:rPr>
        <w:t>dores</w:t>
      </w:r>
      <w:r w:rsidR="00B62A61" w:rsidRPr="00B62A61">
        <w:rPr>
          <w:rFonts w:ascii="Calibri" w:hAnsi="Calibri" w:cs="Calibri"/>
          <w:bCs/>
          <w:sz w:val="18"/>
          <w:szCs w:val="18"/>
        </w:rPr>
        <w:t>,</w:t>
      </w:r>
      <w:r w:rsidR="00575663" w:rsidRPr="00B62A61">
        <w:rPr>
          <w:rFonts w:ascii="Calibri" w:hAnsi="Calibri" w:cs="Calibri"/>
          <w:bCs/>
          <w:sz w:val="18"/>
          <w:szCs w:val="18"/>
        </w:rPr>
        <w:t>…</w:t>
      </w:r>
      <w:r w:rsidR="00B62A61" w:rsidRPr="00B62A61">
        <w:rPr>
          <w:rFonts w:ascii="Calibri" w:hAnsi="Calibri" w:cs="Calibri"/>
          <w:bCs/>
          <w:sz w:val="18"/>
          <w:szCs w:val="18"/>
        </w:rPr>
        <w:t>)</w:t>
      </w:r>
      <w:r w:rsidR="00CE037C" w:rsidRPr="00B62A61">
        <w:rPr>
          <w:rFonts w:ascii="Calibri" w:hAnsi="Calibri" w:cs="Calibri"/>
          <w:bCs/>
          <w:sz w:val="18"/>
          <w:szCs w:val="18"/>
        </w:rPr>
        <w:t xml:space="preserve">, así como los </w:t>
      </w:r>
      <w:r w:rsidR="00575663" w:rsidRPr="00B62A61">
        <w:rPr>
          <w:rFonts w:ascii="Calibri" w:hAnsi="Calibri" w:cs="Calibri"/>
          <w:bCs/>
          <w:sz w:val="18"/>
          <w:szCs w:val="18"/>
        </w:rPr>
        <w:t>principales resultados que avalan la motivación anterior</w:t>
      </w:r>
      <w:r w:rsidR="003230C2">
        <w:rPr>
          <w:rFonts w:ascii="Calibri" w:hAnsi="Calibri" w:cs="Calibri"/>
          <w:bCs/>
          <w:sz w:val="18"/>
          <w:szCs w:val="18"/>
        </w:rPr>
        <w:t>].</w:t>
      </w:r>
    </w:p>
    <w:p w:rsidR="00925D20" w:rsidRPr="00357EE5" w:rsidRDefault="00357EE5" w:rsidP="0094414B">
      <w:pPr>
        <w:spacing w:before="120" w:after="0" w:line="240" w:lineRule="auto"/>
        <w:rPr>
          <w:rFonts w:ascii="Calibri" w:hAnsi="Calibri" w:cs="Calibri"/>
          <w:b/>
          <w:bCs/>
          <w:sz w:val="20"/>
          <w:szCs w:val="16"/>
        </w:rPr>
      </w:pPr>
      <w:r>
        <w:rPr>
          <w:rFonts w:ascii="Calibri" w:hAnsi="Calibri" w:cs="Calibri"/>
          <w:b/>
          <w:bCs/>
          <w:sz w:val="20"/>
          <w:szCs w:val="16"/>
        </w:rPr>
        <w:t xml:space="preserve">5. </w:t>
      </w:r>
      <w:r w:rsidR="00E670C0" w:rsidRPr="00357EE5">
        <w:rPr>
          <w:rFonts w:ascii="Calibri" w:hAnsi="Calibri" w:cs="Calibri"/>
          <w:b/>
          <w:bCs/>
          <w:sz w:val="20"/>
          <w:szCs w:val="16"/>
        </w:rPr>
        <w:t>Fecha</w:t>
      </w:r>
      <w:r>
        <w:rPr>
          <w:rFonts w:ascii="Calibri" w:hAnsi="Calibri" w:cs="Calibri"/>
          <w:b/>
          <w:bCs/>
          <w:sz w:val="20"/>
          <w:szCs w:val="16"/>
        </w:rPr>
        <w:t xml:space="preserve"> de la propuesta</w:t>
      </w:r>
      <w:r w:rsidR="00CE037C" w:rsidRPr="00357EE5">
        <w:rPr>
          <w:rFonts w:ascii="Calibri" w:hAnsi="Calibri" w:cs="Calibri"/>
          <w:b/>
          <w:bCs/>
          <w:sz w:val="20"/>
          <w:szCs w:val="16"/>
        </w:rPr>
        <w:t>:</w:t>
      </w:r>
    </w:p>
    <w:sectPr w:rsidR="00925D20" w:rsidRPr="00357EE5" w:rsidSect="001565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1274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A08" w:rsidRDefault="00B20A08" w:rsidP="000A41CE">
      <w:pPr>
        <w:spacing w:after="0" w:line="240" w:lineRule="auto"/>
      </w:pPr>
      <w:r>
        <w:separator/>
      </w:r>
    </w:p>
  </w:endnote>
  <w:endnote w:type="continuationSeparator" w:id="0">
    <w:p w:rsidR="00B20A08" w:rsidRDefault="00B20A08" w:rsidP="000A4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170" w:rsidRDefault="0044117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170" w:rsidRDefault="0044117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170" w:rsidRDefault="0044117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A08" w:rsidRDefault="00B20A08" w:rsidP="000A41CE">
      <w:pPr>
        <w:spacing w:after="0" w:line="240" w:lineRule="auto"/>
      </w:pPr>
      <w:r>
        <w:separator/>
      </w:r>
    </w:p>
  </w:footnote>
  <w:footnote w:type="continuationSeparator" w:id="0">
    <w:p w:rsidR="00B20A08" w:rsidRDefault="00B20A08" w:rsidP="000A4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170" w:rsidRDefault="0044117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170" w:rsidRDefault="00441170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170" w:rsidRDefault="0044117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D5E65"/>
    <w:multiLevelType w:val="hybridMultilevel"/>
    <w:tmpl w:val="616E35D8"/>
    <w:lvl w:ilvl="0" w:tplc="722C688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387"/>
    <w:rsid w:val="000A41CE"/>
    <w:rsid w:val="000F03E5"/>
    <w:rsid w:val="001313DC"/>
    <w:rsid w:val="00140C85"/>
    <w:rsid w:val="00156524"/>
    <w:rsid w:val="001630FC"/>
    <w:rsid w:val="001C0626"/>
    <w:rsid w:val="0023105D"/>
    <w:rsid w:val="00235AD2"/>
    <w:rsid w:val="00241036"/>
    <w:rsid w:val="00263201"/>
    <w:rsid w:val="002953FA"/>
    <w:rsid w:val="002D2033"/>
    <w:rsid w:val="002F5320"/>
    <w:rsid w:val="003230C2"/>
    <w:rsid w:val="00357EE5"/>
    <w:rsid w:val="0037075E"/>
    <w:rsid w:val="003B68F3"/>
    <w:rsid w:val="003C554C"/>
    <w:rsid w:val="004048ED"/>
    <w:rsid w:val="00441170"/>
    <w:rsid w:val="0045145B"/>
    <w:rsid w:val="004551C7"/>
    <w:rsid w:val="00490792"/>
    <w:rsid w:val="004F0771"/>
    <w:rsid w:val="00575663"/>
    <w:rsid w:val="00623FF6"/>
    <w:rsid w:val="006653D5"/>
    <w:rsid w:val="00676CE5"/>
    <w:rsid w:val="006824F6"/>
    <w:rsid w:val="006B5112"/>
    <w:rsid w:val="006D5ABE"/>
    <w:rsid w:val="006E43F3"/>
    <w:rsid w:val="006F5484"/>
    <w:rsid w:val="00724BDE"/>
    <w:rsid w:val="00730D78"/>
    <w:rsid w:val="00737EAC"/>
    <w:rsid w:val="007D3825"/>
    <w:rsid w:val="007E576A"/>
    <w:rsid w:val="008A20D8"/>
    <w:rsid w:val="008B2D0C"/>
    <w:rsid w:val="008C7622"/>
    <w:rsid w:val="008F400D"/>
    <w:rsid w:val="008F4B0B"/>
    <w:rsid w:val="00925D20"/>
    <w:rsid w:val="0094414B"/>
    <w:rsid w:val="00970741"/>
    <w:rsid w:val="0097569A"/>
    <w:rsid w:val="009C70E1"/>
    <w:rsid w:val="00A1645F"/>
    <w:rsid w:val="00A4109C"/>
    <w:rsid w:val="00A7120D"/>
    <w:rsid w:val="00AC66CC"/>
    <w:rsid w:val="00B14A3A"/>
    <w:rsid w:val="00B20A08"/>
    <w:rsid w:val="00B31162"/>
    <w:rsid w:val="00B62A61"/>
    <w:rsid w:val="00BE2F46"/>
    <w:rsid w:val="00BF0196"/>
    <w:rsid w:val="00BF7D42"/>
    <w:rsid w:val="00C02EEC"/>
    <w:rsid w:val="00C71182"/>
    <w:rsid w:val="00C72B2D"/>
    <w:rsid w:val="00C95E1D"/>
    <w:rsid w:val="00CE037C"/>
    <w:rsid w:val="00CE49E2"/>
    <w:rsid w:val="00D1200E"/>
    <w:rsid w:val="00D2139E"/>
    <w:rsid w:val="00DA1454"/>
    <w:rsid w:val="00DA4947"/>
    <w:rsid w:val="00DB7626"/>
    <w:rsid w:val="00DD0387"/>
    <w:rsid w:val="00DD3C02"/>
    <w:rsid w:val="00DD6F4C"/>
    <w:rsid w:val="00E35945"/>
    <w:rsid w:val="00E670C0"/>
    <w:rsid w:val="00E73294"/>
    <w:rsid w:val="00E7788F"/>
    <w:rsid w:val="00F13A80"/>
    <w:rsid w:val="00F25FC2"/>
    <w:rsid w:val="00F33CDC"/>
    <w:rsid w:val="00F81E10"/>
    <w:rsid w:val="00F939B0"/>
    <w:rsid w:val="00FA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C55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A41C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A41C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A41CE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A41C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BF7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670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70C0"/>
  </w:style>
  <w:style w:type="paragraph" w:styleId="Piedepgina">
    <w:name w:val="footer"/>
    <w:basedOn w:val="Normal"/>
    <w:link w:val="PiedepginaCar"/>
    <w:uiPriority w:val="99"/>
    <w:unhideWhenUsed/>
    <w:rsid w:val="00E670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70C0"/>
  </w:style>
  <w:style w:type="paragraph" w:styleId="Prrafodelista">
    <w:name w:val="List Paragraph"/>
    <w:basedOn w:val="Normal"/>
    <w:uiPriority w:val="34"/>
    <w:qFormat/>
    <w:rsid w:val="003230C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6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6C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C55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A41C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A41C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A41CE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A41C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BF7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670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70C0"/>
  </w:style>
  <w:style w:type="paragraph" w:styleId="Piedepgina">
    <w:name w:val="footer"/>
    <w:basedOn w:val="Normal"/>
    <w:link w:val="PiedepginaCar"/>
    <w:uiPriority w:val="99"/>
    <w:unhideWhenUsed/>
    <w:rsid w:val="00E670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70C0"/>
  </w:style>
  <w:style w:type="paragraph" w:styleId="Prrafodelista">
    <w:name w:val="List Paragraph"/>
    <w:basedOn w:val="Normal"/>
    <w:uiPriority w:val="34"/>
    <w:qFormat/>
    <w:rsid w:val="003230C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6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6C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B726BF2B957E6418D0D986EC8EA33EB" ma:contentTypeVersion="1" ma:contentTypeDescription="Crear nuevo documento." ma:contentTypeScope="" ma:versionID="31ae5ee2603ef99dcfb5e882fae866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5b9cca86c6060de293fc16275d6aa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8F1B8C-CE6F-41A5-A85D-9F92BEE58C97}"/>
</file>

<file path=customXml/itemProps2.xml><?xml version="1.0" encoding="utf-8"?>
<ds:datastoreItem xmlns:ds="http://schemas.openxmlformats.org/officeDocument/2006/customXml" ds:itemID="{1CB35871-01DB-42E7-81D7-85E49CD9CDE0}"/>
</file>

<file path=customXml/itemProps3.xml><?xml version="1.0" encoding="utf-8"?>
<ds:datastoreItem xmlns:ds="http://schemas.openxmlformats.org/officeDocument/2006/customXml" ds:itemID="{82D55A53-3801-4A55-BAAC-8657232EF938}"/>
</file>

<file path=customXml/itemProps4.xml><?xml version="1.0" encoding="utf-8"?>
<ds:datastoreItem xmlns:ds="http://schemas.openxmlformats.org/officeDocument/2006/customXml" ds:itemID="{08F788D3-EB31-4547-BE44-004C22BC3F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2017-06-15T11:44:00Z</dcterms:created>
  <dcterms:modified xsi:type="dcterms:W3CDTF">2017-06-16T08:57:00Z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0x0101008B726BF2B957E6418D0D986EC8EA33EB</vt:lpwstr>
  </property>
</Properties>
</file>