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148DE" w:rsidRDefault="001148DE"/>
    <w:p w14:paraId="0A37501D" w14:textId="77777777" w:rsidR="001148DE" w:rsidRDefault="001148DE">
      <w:pPr>
        <w:rPr>
          <w:rFonts w:ascii="Times New Roman" w:hAnsi="Times New Roman"/>
          <w:b/>
          <w:sz w:val="32"/>
          <w:szCs w:val="22"/>
        </w:rPr>
      </w:pPr>
    </w:p>
    <w:p w14:paraId="5DAB6C7B" w14:textId="77777777" w:rsidR="001148DE" w:rsidRDefault="001148DE">
      <w:pPr>
        <w:jc w:val="center"/>
        <w:rPr>
          <w:rFonts w:ascii="Times New Roman" w:hAnsi="Times New Roman"/>
          <w:b/>
          <w:sz w:val="32"/>
          <w:szCs w:val="22"/>
        </w:rPr>
      </w:pPr>
    </w:p>
    <w:p w14:paraId="02EB378F" w14:textId="77777777" w:rsidR="001148DE" w:rsidRDefault="001148DE">
      <w:pPr>
        <w:spacing w:after="120"/>
        <w:rPr>
          <w:rFonts w:ascii="Times New Roman" w:hAnsi="Times New Roman"/>
          <w:b/>
          <w:sz w:val="32"/>
          <w:szCs w:val="22"/>
        </w:rPr>
      </w:pPr>
    </w:p>
    <w:p w14:paraId="285A0E59" w14:textId="5D35C969" w:rsidR="001148DE" w:rsidRDefault="5A402FE9" w:rsidP="2C8FDBA2">
      <w:pPr>
        <w:jc w:val="center"/>
        <w:rPr>
          <w:rFonts w:ascii="Times New Roman" w:hAnsi="Times New Roman"/>
          <w:b/>
          <w:bCs/>
          <w:sz w:val="32"/>
          <w:szCs w:val="32"/>
        </w:rPr>
      </w:pPr>
      <w:r w:rsidRPr="2C8FDBA2">
        <w:rPr>
          <w:rFonts w:ascii="Times New Roman" w:hAnsi="Times New Roman"/>
          <w:b/>
          <w:bCs/>
          <w:sz w:val="32"/>
          <w:szCs w:val="32"/>
        </w:rPr>
        <w:t xml:space="preserve">Associated </w:t>
      </w:r>
      <w:r w:rsidR="2C8FDBA2" w:rsidRPr="2C8FDBA2">
        <w:rPr>
          <w:rFonts w:ascii="Times New Roman" w:hAnsi="Times New Roman"/>
          <w:b/>
          <w:bCs/>
          <w:sz w:val="32"/>
          <w:szCs w:val="32"/>
        </w:rPr>
        <w:t>Application Template</w:t>
      </w:r>
      <w:r w:rsidR="26116AD8" w:rsidRPr="2C8FDBA2">
        <w:rPr>
          <w:rFonts w:ascii="Times New Roman" w:hAnsi="Times New Roman"/>
          <w:b/>
          <w:bCs/>
          <w:sz w:val="32"/>
          <w:szCs w:val="32"/>
        </w:rPr>
        <w:t xml:space="preserve"> for IPCEI AI</w:t>
      </w:r>
    </w:p>
    <w:p w14:paraId="52FEF956" w14:textId="77777777" w:rsidR="001148DE" w:rsidRDefault="00000000">
      <w:pPr>
        <w:spacing w:after="240"/>
        <w:jc w:val="center"/>
        <w:rPr>
          <w:rFonts w:ascii="Times New Roman" w:hAnsi="Times New Roman"/>
          <w:bCs/>
          <w:lang w:eastAsia="it-IT"/>
        </w:rPr>
      </w:pPr>
      <w:r>
        <w:rPr>
          <w:rFonts w:ascii="Times New Roman" w:hAnsi="Times New Roman"/>
          <w:bCs/>
          <w:lang w:eastAsia="it-IT"/>
        </w:rPr>
        <w:t xml:space="preserve">Aid for research and development projects </w:t>
      </w:r>
    </w:p>
    <w:p w14:paraId="29D6B04F" w14:textId="77777777" w:rsidR="001148DE" w:rsidRDefault="00000000">
      <w:pPr>
        <w:spacing w:after="240"/>
        <w:jc w:val="center"/>
        <w:rPr>
          <w:rFonts w:ascii="Times New Roman" w:hAnsi="Times New Roman"/>
          <w:b/>
          <w:sz w:val="32"/>
          <w:szCs w:val="32"/>
        </w:rPr>
      </w:pPr>
      <w:r>
        <w:rPr>
          <w:rFonts w:ascii="Times New Roman" w:hAnsi="Times New Roman"/>
          <w:bCs/>
          <w:lang w:eastAsia="it-IT"/>
        </w:rPr>
        <w:t xml:space="preserve"> </w:t>
      </w:r>
    </w:p>
    <w:p w14:paraId="6253663D" w14:textId="77777777" w:rsidR="001148DE" w:rsidRDefault="00000000">
      <w:pPr>
        <w:spacing w:after="240"/>
        <w:jc w:val="center"/>
        <w:rPr>
          <w:rFonts w:ascii="Times New Roman" w:hAnsi="Times New Roman"/>
          <w:b/>
          <w:sz w:val="28"/>
          <w:szCs w:val="28"/>
        </w:rPr>
      </w:pPr>
      <w:r>
        <w:rPr>
          <w:rFonts w:ascii="Times New Roman" w:hAnsi="Times New Roman"/>
          <w:b/>
          <w:sz w:val="28"/>
          <w:szCs w:val="28"/>
        </w:rPr>
        <w:t>Project Name</w:t>
      </w:r>
    </w:p>
    <w:p w14:paraId="0C355E16" w14:textId="77777777" w:rsidR="001148DE" w:rsidRDefault="00000000">
      <w:pPr>
        <w:jc w:val="center"/>
        <w:rPr>
          <w:rFonts w:ascii="Times New Roman" w:hAnsi="Times New Roman"/>
          <w:b/>
          <w:sz w:val="28"/>
          <w:szCs w:val="28"/>
        </w:rPr>
      </w:pPr>
      <w:r>
        <w:rPr>
          <w:rFonts w:ascii="Times New Roman" w:hAnsi="Times New Roman"/>
          <w:b/>
          <w:sz w:val="28"/>
          <w:szCs w:val="28"/>
        </w:rPr>
        <w:t>Company Name, City</w:t>
      </w:r>
    </w:p>
    <w:p w14:paraId="3E1A1C48" w14:textId="77777777" w:rsidR="001148DE" w:rsidRDefault="00000000">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6A05A809" w14:textId="77777777" w:rsidR="001148DE" w:rsidRDefault="001148DE">
      <w:pPr>
        <w:rPr>
          <w:rFonts w:ascii="Times New Roman" w:hAnsi="Times New Roman"/>
          <w:sz w:val="22"/>
        </w:rPr>
      </w:pPr>
    </w:p>
    <w:p w14:paraId="09447F08" w14:textId="77777777" w:rsidR="001148DE" w:rsidRDefault="00000000">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247FD360" wp14:editId="07777777">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D4BEE" w14:textId="77777777" w:rsidR="001148DE" w:rsidRDefault="00000000">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AD9A42A">
              <v:rect id="Rectangle 1"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">
                <v:path arrowok="t"/>
                <v:textbox>
                  <w:txbxContent>
                    <w:p w14:paraId="6C70C281" wp14:textId="77777777">
                      <w:pPr>
                        <w:jc w:val="center"/>
                        <w:rPr>
                          <w:color w:val="000000" w:themeColor="text1"/>
                        </w:rPr>
                      </w:pPr>
                      <w:r>
                        <w:rPr>
                          <w:color w:val="000000" w:themeColor="text1"/>
                        </w:rPr>
                        <w:t>Company logo</w:t>
                      </w:r>
                    </w:p>
                  </w:txbxContent>
                </v:textbox>
              </v:rect>
            </w:pict>
          </mc:Fallback>
        </mc:AlternateContent>
      </w:r>
    </w:p>
    <w:p w14:paraId="5A39BBE3" w14:textId="77777777" w:rsidR="001148DE" w:rsidRDefault="001148DE">
      <w:pPr>
        <w:spacing w:after="120"/>
        <w:jc w:val="center"/>
        <w:rPr>
          <w:rFonts w:ascii="Times New Roman" w:hAnsi="Times New Roman"/>
          <w:b/>
          <w:sz w:val="22"/>
          <w:szCs w:val="22"/>
        </w:rPr>
      </w:pPr>
    </w:p>
    <w:p w14:paraId="41C8F396" w14:textId="77777777" w:rsidR="001148DE" w:rsidRDefault="001148DE">
      <w:pPr>
        <w:spacing w:after="120"/>
        <w:rPr>
          <w:rFonts w:ascii="Times New Roman" w:hAnsi="Times New Roman"/>
          <w:b/>
          <w:i/>
          <w:sz w:val="24"/>
          <w:szCs w:val="24"/>
        </w:rPr>
      </w:pPr>
    </w:p>
    <w:p w14:paraId="50ECDC70" w14:textId="77777777" w:rsidR="001148DE" w:rsidRDefault="00000000">
      <w:pPr>
        <w:spacing w:after="120"/>
        <w:jc w:val="center"/>
        <w:rPr>
          <w:rFonts w:ascii="Times New Roman" w:hAnsi="Times New Roman"/>
          <w:b/>
          <w:sz w:val="24"/>
          <w:szCs w:val="24"/>
        </w:rPr>
      </w:pPr>
      <w:r>
        <w:rPr>
          <w:rFonts w:ascii="Times New Roman" w:hAnsi="Times New Roman"/>
          <w:b/>
          <w:sz w:val="24"/>
          <w:szCs w:val="24"/>
        </w:rPr>
        <w:t>Project period:</w:t>
      </w:r>
    </w:p>
    <w:p w14:paraId="19852355" w14:textId="77777777" w:rsidR="001148DE" w:rsidRDefault="00000000">
      <w:pPr>
        <w:spacing w:after="120"/>
        <w:jc w:val="center"/>
        <w:rPr>
          <w:rFonts w:ascii="Times New Roman" w:hAnsi="Times New Roman"/>
          <w:sz w:val="24"/>
          <w:szCs w:val="24"/>
        </w:rPr>
      </w:pPr>
      <w:r>
        <w:rPr>
          <w:rFonts w:ascii="Times New Roman" w:hAnsi="Times New Roman"/>
          <w:sz w:val="24"/>
          <w:szCs w:val="24"/>
        </w:rPr>
        <w:t xml:space="preserve">MM.YYYY – </w:t>
      </w:r>
      <w:proofErr w:type="gramStart"/>
      <w:r>
        <w:rPr>
          <w:rFonts w:ascii="Times New Roman" w:hAnsi="Times New Roman"/>
          <w:sz w:val="24"/>
          <w:szCs w:val="24"/>
        </w:rPr>
        <w:t>MM.YYYY</w:t>
      </w:r>
      <w:proofErr w:type="gramEnd"/>
    </w:p>
    <w:p w14:paraId="72A3D3EC" w14:textId="77777777" w:rsidR="001148DE" w:rsidRDefault="001148DE" w:rsidP="306F2917">
      <w:pPr>
        <w:spacing w:after="120"/>
        <w:rPr>
          <w:rFonts w:ascii="Times New Roman" w:hAnsi="Times New Roman"/>
          <w:i/>
          <w:iCs/>
        </w:rPr>
      </w:pPr>
    </w:p>
    <w:p w14:paraId="0D0B940D" w14:textId="0F7A985D" w:rsidR="001148DE" w:rsidRDefault="001148DE" w:rsidP="306F2917">
      <w:pPr>
        <w:spacing w:after="120"/>
        <w:jc w:val="center"/>
        <w:rPr>
          <w:rFonts w:ascii="Times New Roman" w:hAnsi="Times New Roman"/>
          <w:b/>
          <w:bCs/>
        </w:rPr>
      </w:pPr>
    </w:p>
    <w:p w14:paraId="352B7C94" w14:textId="7F96DC1F" w:rsidR="306F2917" w:rsidRDefault="306F2917" w:rsidP="306F2917">
      <w:pPr>
        <w:spacing w:after="120"/>
        <w:jc w:val="center"/>
        <w:rPr>
          <w:rFonts w:ascii="Times New Roman" w:hAnsi="Times New Roman"/>
          <w:b/>
          <w:bCs/>
        </w:rPr>
      </w:pPr>
    </w:p>
    <w:p w14:paraId="6BC95D20" w14:textId="31B64F12" w:rsidR="306F2917" w:rsidRDefault="306F2917" w:rsidP="306F2917">
      <w:pPr>
        <w:spacing w:after="120"/>
        <w:jc w:val="center"/>
        <w:rPr>
          <w:rFonts w:ascii="Times New Roman" w:hAnsi="Times New Roman"/>
          <w:b/>
          <w:bCs/>
        </w:rPr>
      </w:pPr>
    </w:p>
    <w:p w14:paraId="6134CDEB" w14:textId="77905AC8" w:rsidR="306F2917" w:rsidRDefault="306F2917" w:rsidP="306F2917">
      <w:pPr>
        <w:spacing w:after="120"/>
        <w:jc w:val="center"/>
        <w:rPr>
          <w:rFonts w:ascii="Times New Roman" w:hAnsi="Times New Roman"/>
          <w:b/>
          <w:bCs/>
        </w:rPr>
      </w:pPr>
    </w:p>
    <w:p w14:paraId="0E27B00A" w14:textId="77777777" w:rsidR="001148DE" w:rsidRDefault="001148DE">
      <w:pPr>
        <w:spacing w:after="120"/>
        <w:rPr>
          <w:rFonts w:ascii="Times New Roman" w:hAnsi="Times New Roman"/>
          <w:i/>
        </w:rPr>
      </w:pPr>
    </w:p>
    <w:p w14:paraId="0036B007" w14:textId="77777777" w:rsidR="001148DE" w:rsidRDefault="00000000">
      <w:pPr>
        <w:pStyle w:val="ITberschrift1"/>
        <w:pageBreakBefore w:val="0"/>
        <w:numPr>
          <w:ilvl w:val="0"/>
          <w:numId w:val="0"/>
        </w:numPr>
        <w:spacing w:line="276" w:lineRule="auto"/>
        <w:jc w:val="both"/>
        <w:rPr>
          <w:rFonts w:ascii="Times New Roman" w:hAnsi="Times New Roman"/>
          <w:sz w:val="28"/>
          <w:szCs w:val="28"/>
          <w:lang w:val="en-GB"/>
        </w:rPr>
      </w:pPr>
      <w:bookmarkStart w:id="0" w:name="_Toc195618444"/>
      <w:bookmarkStart w:id="1" w:name="_Toc195618571"/>
      <w:r>
        <w:rPr>
          <w:rFonts w:ascii="Times New Roman" w:hAnsi="Times New Roman"/>
          <w:sz w:val="28"/>
          <w:szCs w:val="28"/>
          <w:lang w:val="en-GB"/>
        </w:rPr>
        <w:t>Preliminary Note:</w:t>
      </w:r>
      <w:bookmarkEnd w:id="0"/>
      <w:bookmarkEnd w:id="1"/>
    </w:p>
    <w:p w14:paraId="376E5682" w14:textId="1B5F8257" w:rsidR="001148DE" w:rsidRDefault="2C8FDBA2" w:rsidP="00B84672">
      <w:pPr>
        <w:spacing w:after="120"/>
        <w:jc w:val="both"/>
        <w:rPr>
          <w:rFonts w:ascii="Times New Roman" w:hAnsi="Times New Roman"/>
          <w:sz w:val="22"/>
          <w:szCs w:val="22"/>
          <w:lang w:eastAsia="it-IT"/>
        </w:rPr>
      </w:pPr>
      <w:r w:rsidRPr="2C8FDBA2">
        <w:rPr>
          <w:rFonts w:ascii="Times New Roman" w:hAnsi="Times New Roman"/>
          <w:sz w:val="22"/>
          <w:szCs w:val="22"/>
          <w:lang w:eastAsia="it-IT"/>
        </w:rPr>
        <w:t xml:space="preserve">This Application Template (AT) is intended for the submission of State aid applications under an aid measure implemented by the Member State </w:t>
      </w:r>
      <w:proofErr w:type="gramStart"/>
      <w:r w:rsidRPr="2C8FDBA2">
        <w:rPr>
          <w:rFonts w:ascii="Times New Roman" w:hAnsi="Times New Roman"/>
          <w:sz w:val="22"/>
          <w:szCs w:val="22"/>
          <w:lang w:eastAsia="it-IT"/>
        </w:rPr>
        <w:t>in light of</w:t>
      </w:r>
      <w:proofErr w:type="gramEnd"/>
      <w:r w:rsidRPr="2C8FDBA2">
        <w:rPr>
          <w:rFonts w:ascii="Times New Roman" w:hAnsi="Times New Roman"/>
          <w:sz w:val="22"/>
          <w:szCs w:val="22"/>
          <w:lang w:eastAsia="it-IT"/>
        </w:rPr>
        <w:t xml:space="preserve"> the criteria of Article 25(6)(d) of the General Block Exemption Regulation (GBER), without prejudice to all applicable conditions of the GBER, within the framework of the national process linked to the IPCEI AI initiative. Such R&amp;D projects are meant</w:t>
      </w:r>
      <w:proofErr w:type="gramStart"/>
      <w:r w:rsidRPr="2C8FDBA2">
        <w:rPr>
          <w:rFonts w:ascii="Times New Roman" w:hAnsi="Times New Roman"/>
          <w:sz w:val="22"/>
          <w:szCs w:val="22"/>
          <w:lang w:eastAsia="it-IT"/>
        </w:rPr>
        <w:t>, in particular, to</w:t>
      </w:r>
      <w:proofErr w:type="gramEnd"/>
      <w:r w:rsidRPr="2C8FDBA2">
        <w:rPr>
          <w:rFonts w:ascii="Times New Roman" w:hAnsi="Times New Roman"/>
          <w:sz w:val="22"/>
          <w:szCs w:val="22"/>
          <w:lang w:eastAsia="it-IT"/>
        </w:rPr>
        <w:t xml:space="preserve"> strengthen the relevant IPCEI ecosystem.</w:t>
      </w:r>
    </w:p>
    <w:p w14:paraId="57E55173" w14:textId="2C2B056C" w:rsidR="001148DE" w:rsidRDefault="2C8FDBA2" w:rsidP="00B84672">
      <w:pPr>
        <w:spacing w:after="120"/>
        <w:jc w:val="both"/>
        <w:rPr>
          <w:rFonts w:ascii="Times New Roman" w:hAnsi="Times New Roman"/>
          <w:sz w:val="22"/>
          <w:szCs w:val="22"/>
          <w:lang w:eastAsia="it-IT"/>
        </w:rPr>
      </w:pPr>
      <w:r w:rsidRPr="2C8FDBA2">
        <w:rPr>
          <w:rFonts w:ascii="Times New Roman" w:hAnsi="Times New Roman"/>
          <w:b/>
          <w:bCs/>
          <w:sz w:val="22"/>
          <w:szCs w:val="22"/>
          <w:lang w:eastAsia="it-IT"/>
        </w:rPr>
        <w:t>Applications submitted through this template must comply with all the applicable conditions set out in the GBER</w:t>
      </w:r>
      <w:r w:rsidRPr="2C8FDBA2">
        <w:rPr>
          <w:rFonts w:ascii="Times New Roman" w:hAnsi="Times New Roman"/>
          <w:sz w:val="22"/>
          <w:szCs w:val="22"/>
          <w:lang w:eastAsia="it-IT"/>
        </w:rPr>
        <w:t>.</w:t>
      </w:r>
    </w:p>
    <w:p w14:paraId="21630D70" w14:textId="2545C38F" w:rsidR="001148DE" w:rsidRDefault="2E693125" w:rsidP="00B84672">
      <w:pPr>
        <w:pStyle w:val="NormalWeb"/>
        <w:spacing w:before="0" w:beforeAutospacing="0" w:after="120" w:afterAutospacing="0" w:line="276" w:lineRule="auto"/>
        <w:jc w:val="both"/>
        <w:rPr>
          <w:sz w:val="22"/>
          <w:szCs w:val="22"/>
          <w:lang w:val="en-GB"/>
        </w:rPr>
      </w:pPr>
      <w:r w:rsidRPr="2C8FDBA2">
        <w:rPr>
          <w:sz w:val="22"/>
          <w:szCs w:val="22"/>
          <w:lang w:val="en-GB"/>
        </w:rPr>
        <w:t>A</w:t>
      </w:r>
      <w:r w:rsidR="5BC35A8A" w:rsidRPr="2C8FDBA2">
        <w:rPr>
          <w:sz w:val="22"/>
          <w:szCs w:val="22"/>
          <w:lang w:val="en-GB"/>
        </w:rPr>
        <w:t xml:space="preserve">pplicants </w:t>
      </w:r>
      <w:r w:rsidR="162EC625" w:rsidRPr="2C8FDBA2">
        <w:rPr>
          <w:sz w:val="22"/>
          <w:szCs w:val="22"/>
          <w:lang w:val="en-GB"/>
        </w:rPr>
        <w:t xml:space="preserve">continuing in the process </w:t>
      </w:r>
      <w:r w:rsidR="5BC35A8A" w:rsidRPr="2C8FDBA2">
        <w:rPr>
          <w:sz w:val="22"/>
          <w:szCs w:val="22"/>
          <w:lang w:val="en-GB"/>
        </w:rPr>
        <w:t xml:space="preserve">may be requested to submit a final, detailed project proposal — including any supporting technical and financial evidence required by the applicable rules in </w:t>
      </w:r>
      <w:r w:rsidR="7BA21EB2" w:rsidRPr="2C8FDBA2">
        <w:rPr>
          <w:sz w:val="22"/>
          <w:szCs w:val="22"/>
          <w:lang w:val="en-GB"/>
        </w:rPr>
        <w:t>Spain</w:t>
      </w:r>
      <w:r w:rsidR="5BC35A8A" w:rsidRPr="2C8FDBA2">
        <w:rPr>
          <w:sz w:val="22"/>
          <w:szCs w:val="22"/>
          <w:lang w:val="en-GB"/>
        </w:rPr>
        <w:t xml:space="preserve">. </w:t>
      </w:r>
    </w:p>
    <w:p w14:paraId="4DB7AF03" w14:textId="77E2FDF3" w:rsidR="00B84672" w:rsidRDefault="25773137" w:rsidP="00B84672">
      <w:pPr>
        <w:pStyle w:val="NormalWeb"/>
        <w:spacing w:before="0" w:beforeAutospacing="0" w:after="120" w:afterAutospacing="0" w:line="276" w:lineRule="auto"/>
        <w:jc w:val="both"/>
        <w:rPr>
          <w:color w:val="000000" w:themeColor="text1"/>
          <w:sz w:val="22"/>
          <w:szCs w:val="22"/>
          <w:lang w:val="en-GB"/>
        </w:rPr>
      </w:pPr>
      <w:r w:rsidRPr="2C8FDBA2">
        <w:rPr>
          <w:color w:val="000000" w:themeColor="text1"/>
          <w:sz w:val="22"/>
          <w:szCs w:val="22"/>
          <w:lang w:val="en-GB"/>
        </w:rPr>
        <w:t xml:space="preserve">The information highlighted in </w:t>
      </w:r>
      <w:r w:rsidRPr="2C8FDBA2">
        <w:rPr>
          <w:color w:val="000000" w:themeColor="text1"/>
          <w:sz w:val="22"/>
          <w:szCs w:val="22"/>
          <w:highlight w:val="yellow"/>
          <w:lang w:val="en-GB"/>
        </w:rPr>
        <w:t>yellow</w:t>
      </w:r>
      <w:r w:rsidRPr="2C8FDBA2">
        <w:rPr>
          <w:color w:val="000000" w:themeColor="text1"/>
          <w:sz w:val="22"/>
          <w:szCs w:val="22"/>
          <w:lang w:val="en-GB"/>
        </w:rPr>
        <w:t xml:space="preserve"> is provided for guidance purposes only, to assist in the correct completion of this document. Therefore, such information must be removed from the final version to be submitted.</w:t>
      </w:r>
    </w:p>
    <w:p w14:paraId="5A3553A1" w14:textId="77777777" w:rsidR="00B84672" w:rsidRDefault="00B84672">
      <w:pPr>
        <w:spacing w:after="160" w:line="259" w:lineRule="auto"/>
        <w:rPr>
          <w:rFonts w:ascii="Times New Roman" w:hAnsi="Times New Roman"/>
          <w:color w:val="000000" w:themeColor="text1"/>
          <w:sz w:val="22"/>
          <w:szCs w:val="22"/>
          <w:lang w:eastAsia="it-IT"/>
        </w:rPr>
      </w:pPr>
      <w:r>
        <w:rPr>
          <w:color w:val="000000" w:themeColor="text1"/>
          <w:sz w:val="22"/>
          <w:szCs w:val="22"/>
        </w:rPr>
        <w:br w:type="page"/>
      </w:r>
    </w:p>
    <w:p w14:paraId="76A01F70" w14:textId="77777777" w:rsidR="25773137" w:rsidRDefault="25773137" w:rsidP="00B84672">
      <w:pPr>
        <w:pStyle w:val="NormalWeb"/>
        <w:spacing w:before="0" w:beforeAutospacing="0" w:after="120" w:afterAutospacing="0" w:line="276" w:lineRule="auto"/>
        <w:jc w:val="both"/>
        <w:rPr>
          <w:lang w:val="en-GB"/>
        </w:rPr>
      </w:pPr>
    </w:p>
    <w:p w14:paraId="3E7A9F1C" w14:textId="77777777" w:rsidR="001148DE" w:rsidRDefault="00000000">
      <w:pPr>
        <w:pStyle w:val="ITberschrift1"/>
        <w:pageBreakBefore w:val="0"/>
        <w:spacing w:line="276" w:lineRule="auto"/>
        <w:ind w:left="680"/>
        <w:jc w:val="both"/>
        <w:rPr>
          <w:rFonts w:ascii="Times New Roman" w:hAnsi="Times New Roman"/>
          <w:sz w:val="28"/>
          <w:szCs w:val="28"/>
          <w:lang w:val="en-GB"/>
        </w:rPr>
      </w:pPr>
      <w:bookmarkStart w:id="2" w:name="_Toc148106557"/>
      <w:bookmarkStart w:id="3" w:name="_Toc195618445"/>
      <w:bookmarkStart w:id="4" w:name="_Toc195618572"/>
      <w:r>
        <w:rPr>
          <w:rFonts w:ascii="Times New Roman" w:hAnsi="Times New Roman"/>
          <w:sz w:val="28"/>
          <w:szCs w:val="28"/>
          <w:lang w:val="en-GB"/>
        </w:rPr>
        <w:t>Introduction</w:t>
      </w:r>
      <w:bookmarkEnd w:id="2"/>
      <w:bookmarkEnd w:id="3"/>
      <w:bookmarkEnd w:id="4"/>
    </w:p>
    <w:p w14:paraId="6514077C" w14:textId="77777777" w:rsidR="001148DE" w:rsidRDefault="306F2917">
      <w:pPr>
        <w:pStyle w:val="ITberschrift11"/>
        <w:rPr>
          <w:lang w:val="en-GB"/>
        </w:rPr>
      </w:pPr>
      <w:bookmarkStart w:id="5" w:name="_Toc148106558"/>
      <w:bookmarkStart w:id="6" w:name="_Toc195618446"/>
      <w:bookmarkStart w:id="7" w:name="_Toc195618573"/>
      <w:r w:rsidRPr="306F2917">
        <w:rPr>
          <w:lang w:val="en-GB"/>
        </w:rPr>
        <w:t>Applicant presentation</w:t>
      </w:r>
      <w:bookmarkEnd w:id="5"/>
      <w:bookmarkEnd w:id="6"/>
      <w:bookmarkEnd w:id="7"/>
      <w:r w:rsidRPr="306F2917">
        <w:rPr>
          <w:lang w:val="en-GB"/>
        </w:rPr>
        <w:t xml:space="preserve"> </w:t>
      </w:r>
    </w:p>
    <w:p w14:paraId="0358C4C1" w14:textId="77777777" w:rsidR="001148DE" w:rsidRDefault="0000000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General description of your entity</w:t>
      </w:r>
    </w:p>
    <w:p w14:paraId="5D185698" w14:textId="557A5034" w:rsidR="001148DE" w:rsidRDefault="5BC35A8A" w:rsidP="2C8FDBA2">
      <w:pPr>
        <w:pStyle w:val="ITAbsatzohneNr"/>
        <w:spacing w:before="240"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provide a concise and factual description of the legal entity applying for aid, including: full legal name, abbreviation to be used, registered office (legal address), tax identification number, entity type (Undertaking / Research Organisation (RO)</w:t>
      </w:r>
      <w:r w:rsidR="1B56D479" w:rsidRPr="2C8FDBA2">
        <w:rPr>
          <w:rFonts w:ascii="Times New Roman" w:hAnsi="Times New Roman"/>
          <w:i/>
          <w:iCs/>
          <w:sz w:val="22"/>
          <w:szCs w:val="22"/>
          <w:highlight w:val="yellow"/>
          <w:lang w:val="en-GB"/>
        </w:rPr>
        <w:t xml:space="preserve"> </w:t>
      </w:r>
      <w:r w:rsidRPr="2C8FDBA2">
        <w:rPr>
          <w:rFonts w:ascii="Times New Roman" w:hAnsi="Times New Roman"/>
          <w:i/>
          <w:iCs/>
          <w:sz w:val="22"/>
          <w:szCs w:val="22"/>
          <w:highlight w:val="yellow"/>
          <w:lang w:val="en-GB"/>
        </w:rPr>
        <w:t xml:space="preserve">/ Consortium), specification whether the entity is part of a corporate group or a joint-venture (in this latter case, specify the date of establishment and founders), as well as the main economic activities of the entity. Avoid general marketing and promotional statements. Explicitly indicate if another entity from the same corporate group participates or intends to participate in another GBER-funded or IPCEI-related project. </w:t>
      </w:r>
      <w:r w:rsidRPr="2C8FDBA2">
        <w:rPr>
          <w:rFonts w:ascii="Times New Roman" w:hAnsi="Times New Roman"/>
          <w:b/>
          <w:bCs/>
          <w:i/>
          <w:iCs/>
          <w:sz w:val="22"/>
          <w:szCs w:val="22"/>
          <w:highlight w:val="yellow"/>
          <w:lang w:val="en-GB"/>
        </w:rPr>
        <w:t>Max 1</w:t>
      </w:r>
      <w:r w:rsidR="54FBDEA0" w:rsidRPr="2C8FDBA2">
        <w:rPr>
          <w:rFonts w:ascii="Times New Roman" w:hAnsi="Times New Roman"/>
          <w:b/>
          <w:bCs/>
          <w:i/>
          <w:iCs/>
          <w:sz w:val="22"/>
          <w:szCs w:val="22"/>
          <w:highlight w:val="yellow"/>
          <w:lang w:val="en-GB"/>
        </w:rPr>
        <w:t>5</w:t>
      </w:r>
      <w:r w:rsidRPr="2C8FDBA2">
        <w:rPr>
          <w:rFonts w:ascii="Times New Roman" w:hAnsi="Times New Roman"/>
          <w:b/>
          <w:bCs/>
          <w:i/>
          <w:iCs/>
          <w:sz w:val="22"/>
          <w:szCs w:val="22"/>
          <w:highlight w:val="yellow"/>
          <w:lang w:val="en-GB"/>
        </w:rPr>
        <w:t>0 words</w:t>
      </w:r>
    </w:p>
    <w:p w14:paraId="6E8ADF99" w14:textId="77777777" w:rsidR="001148DE" w:rsidRDefault="0000000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classification under Annex I GBER</w:t>
      </w:r>
    </w:p>
    <w:p w14:paraId="059BE62C" w14:textId="77777777" w:rsidR="001148DE" w:rsidRDefault="306F2917" w:rsidP="2C8FDBA2">
      <w:pPr>
        <w:pStyle w:val="ITAbsatzohneNr"/>
        <w:spacing w:before="240" w:after="240"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indicate the number of employees and whether your company qualifies as small, medium or large enterprise within the meaning of Annex I to the GBER</w:t>
      </w:r>
      <w:r w:rsidRPr="2C8FDBA2">
        <w:rPr>
          <w:rStyle w:val="Refdenotaalpie"/>
          <w:rFonts w:ascii="Times New Roman" w:hAnsi="Times New Roman"/>
          <w:i/>
          <w:iCs/>
          <w:highlight w:val="yellow"/>
          <w:lang w:val="en-GB"/>
        </w:rPr>
        <w:footnoteReference w:id="2"/>
      </w:r>
      <w:r w:rsidRPr="2C8FDBA2">
        <w:rPr>
          <w:rFonts w:ascii="Times New Roman" w:hAnsi="Times New Roman"/>
          <w:i/>
          <w:iCs/>
          <w:sz w:val="22"/>
          <w:szCs w:val="22"/>
          <w:highlight w:val="yellow"/>
          <w:lang w:val="en-GB"/>
        </w:rPr>
        <w:t>. Please also provide the supporting information (number of employees and annual revenues to demonstrate SME status). In case your company qualifies as a SME, please annex to the AT the necessary evidence to justify your declaration.</w:t>
      </w:r>
      <w:r w:rsidRPr="2C8FDBA2">
        <w:rPr>
          <w:rFonts w:ascii="Times New Roman" w:hAnsi="Times New Roman"/>
          <w:i/>
          <w:iCs/>
          <w:sz w:val="22"/>
          <w:szCs w:val="22"/>
          <w:lang w:val="en-GB"/>
        </w:rPr>
        <w:t xml:space="preserve"> </w:t>
      </w:r>
    </w:p>
    <w:p w14:paraId="6FEAD610" w14:textId="77777777" w:rsidR="001148DE" w:rsidRDefault="00000000">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75F99E09" w14:textId="77777777" w:rsidR="001148DE" w:rsidRDefault="306F2917" w:rsidP="2C8FDBA2">
      <w:pPr>
        <w:pStyle w:val="ITAbsatzohneNr"/>
        <w:spacing w:before="240" w:after="240"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confirm that you are not a company in difficulty as defined in Article 2 (18) of the GBER</w:t>
      </w:r>
      <w:r w:rsidRPr="2C8FDBA2">
        <w:rPr>
          <w:rStyle w:val="Refdenotaalpie"/>
          <w:rFonts w:ascii="Times New Roman" w:hAnsi="Times New Roman"/>
          <w:i/>
          <w:iCs/>
          <w:highlight w:val="yellow"/>
          <w:lang w:val="en-GB"/>
        </w:rPr>
        <w:footnoteReference w:id="3"/>
      </w:r>
      <w:r w:rsidRPr="2C8FDBA2">
        <w:rPr>
          <w:rFonts w:ascii="Times New Roman" w:hAnsi="Times New Roman"/>
          <w:i/>
          <w:iCs/>
          <w:sz w:val="22"/>
          <w:szCs w:val="22"/>
          <w:highlight w:val="yellow"/>
          <w:lang w:val="en-GB"/>
        </w:rPr>
        <w:t>.</w:t>
      </w:r>
    </w:p>
    <w:p w14:paraId="46EA565A" w14:textId="77777777" w:rsidR="001148DE" w:rsidRDefault="306F2917" w:rsidP="306F2917">
      <w:pPr>
        <w:pStyle w:val="ITAbsatzohneNr"/>
        <w:spacing w:line="276" w:lineRule="auto"/>
        <w:jc w:val="both"/>
        <w:rPr>
          <w:rFonts w:ascii="Times New Roman" w:hAnsi="Times New Roman"/>
          <w:i/>
          <w:iCs/>
          <w:sz w:val="22"/>
          <w:szCs w:val="22"/>
          <w:lang w:val="en-GB"/>
        </w:rPr>
      </w:pPr>
      <w:r w:rsidRPr="306F2917">
        <w:rPr>
          <w:rFonts w:ascii="Times New Roman" w:hAnsi="Times New Roman"/>
          <w:sz w:val="22"/>
          <w:szCs w:val="22"/>
          <w:lang w:val="en-GB"/>
        </w:rPr>
        <w:t>Recovery of unlawful aid (Article 1(4)(a) GBER)</w:t>
      </w:r>
    </w:p>
    <w:p w14:paraId="60061E4C" w14:textId="77777777" w:rsidR="001148DE" w:rsidRDefault="001148DE">
      <w:pPr>
        <w:pStyle w:val="ITAbsatzohneNr"/>
        <w:spacing w:line="276" w:lineRule="auto"/>
        <w:ind w:left="720"/>
        <w:jc w:val="both"/>
        <w:rPr>
          <w:rFonts w:ascii="Times New Roman" w:hAnsi="Times New Roman"/>
          <w:i/>
          <w:iCs/>
          <w:sz w:val="22"/>
          <w:szCs w:val="22"/>
          <w:lang w:val="en-GB"/>
        </w:rPr>
      </w:pPr>
    </w:p>
    <w:p w14:paraId="2600237E"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confirm that your company is not subject to an outstanding recovery order following a decision of the European Commission declaring an aid illegal and incompatible with the internal market, pursuant to Article 1(4)(a) of the GBER.</w:t>
      </w:r>
    </w:p>
    <w:p w14:paraId="44EAFD9C" w14:textId="77777777" w:rsidR="001148DE" w:rsidRDefault="001148DE">
      <w:pPr>
        <w:pStyle w:val="ITAbsatzohneNr"/>
        <w:spacing w:line="276" w:lineRule="auto"/>
        <w:jc w:val="both"/>
        <w:rPr>
          <w:lang w:val="en-GB"/>
        </w:rPr>
      </w:pPr>
    </w:p>
    <w:p w14:paraId="087D4B4C" w14:textId="77777777" w:rsidR="001148DE" w:rsidRDefault="00000000">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Technical and organisational capacity to implement the project</w:t>
      </w:r>
    </w:p>
    <w:p w14:paraId="5C049510" w14:textId="77777777" w:rsidR="001148DE" w:rsidRDefault="2C8FDBA2" w:rsidP="2C8FDBA2">
      <w:pPr>
        <w:spacing w:before="100" w:beforeAutospacing="1" w:after="100" w:afterAutospacing="1"/>
        <w:contextualSpacing/>
        <w:jc w:val="both"/>
        <w:rPr>
          <w:rFonts w:ascii="Times New Roman" w:hAnsi="Times New Roman"/>
          <w:i/>
          <w:iCs/>
          <w:sz w:val="22"/>
          <w:szCs w:val="22"/>
          <w:highlight w:val="yellow"/>
        </w:rPr>
      </w:pPr>
      <w:r w:rsidRPr="2C8FDBA2">
        <w:rPr>
          <w:rFonts w:ascii="Times New Roman" w:hAnsi="Times New Roman"/>
          <w:i/>
          <w:iCs/>
          <w:sz w:val="22"/>
          <w:szCs w:val="22"/>
          <w:highlight w:val="yellow"/>
        </w:rPr>
        <w:t>Please describe the internal organisational structure of the applicant, with specific reference to:</w:t>
      </w:r>
    </w:p>
    <w:p w14:paraId="2A556EA4" w14:textId="77777777" w:rsidR="001148DE" w:rsidRDefault="2C8FDBA2" w:rsidP="2C8FDBA2">
      <w:pPr>
        <w:numPr>
          <w:ilvl w:val="0"/>
          <w:numId w:val="30"/>
        </w:numPr>
        <w:spacing w:before="100" w:beforeAutospacing="1" w:after="100" w:afterAutospacing="1"/>
        <w:contextualSpacing/>
        <w:jc w:val="both"/>
        <w:rPr>
          <w:rFonts w:ascii="Times New Roman" w:hAnsi="Times New Roman"/>
          <w:i/>
          <w:iCs/>
          <w:sz w:val="22"/>
          <w:szCs w:val="22"/>
          <w:highlight w:val="yellow"/>
        </w:rPr>
      </w:pPr>
      <w:r w:rsidRPr="2C8FDBA2">
        <w:rPr>
          <w:rFonts w:ascii="Times New Roman" w:hAnsi="Times New Roman"/>
          <w:i/>
          <w:iCs/>
          <w:sz w:val="22"/>
          <w:szCs w:val="22"/>
          <w:highlight w:val="yellow"/>
        </w:rPr>
        <w:t xml:space="preserve">The business functions and departments directly involved in the </w:t>
      </w:r>
      <w:proofErr w:type="gramStart"/>
      <w:r w:rsidRPr="2C8FDBA2">
        <w:rPr>
          <w:rFonts w:ascii="Times New Roman" w:hAnsi="Times New Roman"/>
          <w:i/>
          <w:iCs/>
          <w:sz w:val="22"/>
          <w:szCs w:val="22"/>
          <w:highlight w:val="yellow"/>
        </w:rPr>
        <w:t>project;</w:t>
      </w:r>
      <w:proofErr w:type="gramEnd"/>
    </w:p>
    <w:p w14:paraId="014EC01F" w14:textId="77777777" w:rsidR="001148DE" w:rsidRDefault="2C8FDBA2" w:rsidP="2C8FDBA2">
      <w:pPr>
        <w:numPr>
          <w:ilvl w:val="0"/>
          <w:numId w:val="30"/>
        </w:numPr>
        <w:spacing w:before="100" w:beforeAutospacing="1" w:after="100" w:afterAutospacing="1"/>
        <w:contextualSpacing/>
        <w:jc w:val="both"/>
        <w:rPr>
          <w:rFonts w:ascii="Times New Roman" w:hAnsi="Times New Roman"/>
          <w:i/>
          <w:iCs/>
          <w:sz w:val="22"/>
          <w:szCs w:val="22"/>
          <w:highlight w:val="yellow"/>
        </w:rPr>
      </w:pPr>
      <w:r w:rsidRPr="2C8FDBA2">
        <w:rPr>
          <w:rFonts w:ascii="Times New Roman" w:hAnsi="Times New Roman"/>
          <w:i/>
          <w:iCs/>
          <w:sz w:val="22"/>
          <w:szCs w:val="22"/>
          <w:highlight w:val="yellow"/>
        </w:rPr>
        <w:t xml:space="preserve">The internal R&amp;D structure, including dedicated personnel and infrastructure relevant to the planned </w:t>
      </w:r>
      <w:proofErr w:type="gramStart"/>
      <w:r w:rsidRPr="2C8FDBA2">
        <w:rPr>
          <w:rFonts w:ascii="Times New Roman" w:hAnsi="Times New Roman"/>
          <w:i/>
          <w:iCs/>
          <w:sz w:val="22"/>
          <w:szCs w:val="22"/>
          <w:highlight w:val="yellow"/>
        </w:rPr>
        <w:t>activities;</w:t>
      </w:r>
      <w:proofErr w:type="gramEnd"/>
    </w:p>
    <w:p w14:paraId="7F62BD06" w14:textId="77777777" w:rsidR="001148DE" w:rsidRDefault="2C8FDBA2" w:rsidP="2C8FDBA2">
      <w:pPr>
        <w:numPr>
          <w:ilvl w:val="0"/>
          <w:numId w:val="30"/>
        </w:numPr>
        <w:spacing w:before="100" w:beforeAutospacing="1" w:after="100" w:afterAutospacing="1"/>
        <w:contextualSpacing/>
        <w:jc w:val="both"/>
        <w:rPr>
          <w:rFonts w:ascii="Times New Roman" w:hAnsi="Times New Roman"/>
          <w:i/>
          <w:iCs/>
          <w:sz w:val="22"/>
          <w:szCs w:val="22"/>
          <w:highlight w:val="yellow"/>
        </w:rPr>
      </w:pPr>
      <w:r w:rsidRPr="2C8FDBA2">
        <w:rPr>
          <w:rFonts w:ascii="Times New Roman" w:hAnsi="Times New Roman"/>
          <w:i/>
          <w:iCs/>
          <w:sz w:val="22"/>
          <w:szCs w:val="22"/>
          <w:highlight w:val="yellow"/>
        </w:rPr>
        <w:t>The management and coordination model adopted for the implementation of the project.</w:t>
      </w:r>
    </w:p>
    <w:p w14:paraId="60FBEE70" w14:textId="77777777" w:rsidR="001148DE" w:rsidRDefault="2C8FDBA2" w:rsidP="2C8FDBA2">
      <w:pPr>
        <w:pStyle w:val="ITAbsatzohneNr"/>
        <w:spacing w:line="276" w:lineRule="auto"/>
        <w:ind w:left="720"/>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Also specify the local unit(s) where the project will be carried out, providing elements that support their adequacy (e.g. technological infrastructure, production capacity, staff competences, previous experience with similar projects).</w:t>
      </w:r>
    </w:p>
    <w:p w14:paraId="5DF77C8D" w14:textId="77777777" w:rsidR="001148DE" w:rsidRDefault="00000000">
      <w:pPr>
        <w:pStyle w:val="ITberschrift11"/>
        <w:rPr>
          <w:lang w:val="en-GB"/>
        </w:rPr>
      </w:pPr>
      <w:bookmarkStart w:id="8" w:name="_Toc123914306"/>
      <w:bookmarkStart w:id="9" w:name="_Toc124147236"/>
      <w:bookmarkStart w:id="10" w:name="_Toc124153838"/>
      <w:bookmarkStart w:id="11" w:name="_Toc148106560"/>
      <w:bookmarkStart w:id="12" w:name="_Toc195618447"/>
      <w:bookmarkStart w:id="13" w:name="_Toc195618574"/>
      <w:bookmarkEnd w:id="8"/>
      <w:bookmarkEnd w:id="9"/>
      <w:bookmarkEnd w:id="10"/>
      <w:r>
        <w:rPr>
          <w:lang w:val="en-GB"/>
        </w:rPr>
        <w:lastRenderedPageBreak/>
        <w:t>Summary of the project</w:t>
      </w:r>
      <w:bookmarkEnd w:id="11"/>
      <w:bookmarkEnd w:id="12"/>
      <w:bookmarkEnd w:id="13"/>
    </w:p>
    <w:p w14:paraId="584369CC" w14:textId="77777777" w:rsidR="001148DE" w:rsidRDefault="2C8FDBA2" w:rsidP="2C8FDBA2">
      <w:pPr>
        <w:pStyle w:val="ITAbsatzohneNr"/>
        <w:spacing w:before="240"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summarize in non-confidential and non-technical terms your project; be as concrete as possible and avoid marketing and public relations language.</w:t>
      </w:r>
      <w:r w:rsidRPr="2C8FDBA2">
        <w:rPr>
          <w:rFonts w:ascii="Times New Roman" w:hAnsi="Times New Roman"/>
          <w:i/>
          <w:iCs/>
          <w:sz w:val="22"/>
          <w:szCs w:val="22"/>
          <w:lang w:val="en-GB"/>
        </w:rPr>
        <w:t xml:space="preserve"> </w:t>
      </w:r>
    </w:p>
    <w:p w14:paraId="02B1200D"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include the following information:</w:t>
      </w:r>
    </w:p>
    <w:p w14:paraId="726340BF" w14:textId="77777777" w:rsidR="001148DE" w:rsidRDefault="1CABDD6B" w:rsidP="2C8FDBA2">
      <w:pPr>
        <w:numPr>
          <w:ilvl w:val="0"/>
          <w:numId w:val="6"/>
        </w:numPr>
        <w:spacing w:beforeAutospacing="1"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t>Description of the project: what is it about and what are the expected outcomes (i.e., products, processes, services etc.).</w:t>
      </w:r>
      <w:r w:rsidRPr="2C8FDBA2">
        <w:rPr>
          <w:rFonts w:ascii="Times New Roman" w:hAnsi="Times New Roman"/>
          <w:i/>
          <w:iCs/>
          <w:sz w:val="22"/>
          <w:szCs w:val="22"/>
        </w:rPr>
        <w:t xml:space="preserve"> </w:t>
      </w:r>
    </w:p>
    <w:p w14:paraId="0C5BE9E9" w14:textId="77777777" w:rsidR="001148DE" w:rsidRDefault="1CABDD6B" w:rsidP="2C8FDBA2">
      <w:pPr>
        <w:numPr>
          <w:ilvl w:val="0"/>
          <w:numId w:val="6"/>
        </w:numPr>
        <w:spacing w:beforeAutospacing="1"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t>Please describe the R&amp;D activities foreseen in the project, clearly distinguishing between the relevant stages - projects must comprise industrial research and experimental development activities:</w:t>
      </w:r>
    </w:p>
    <w:p w14:paraId="00DF1C9D" w14:textId="77777777" w:rsidR="001148DE" w:rsidRDefault="5BC35A8A" w:rsidP="2C8FDBA2">
      <w:pPr>
        <w:pStyle w:val="ITAbsatzohneNr"/>
        <w:spacing w:line="276" w:lineRule="auto"/>
        <w:ind w:left="1074"/>
        <w:jc w:val="both"/>
        <w:rPr>
          <w:rFonts w:ascii="Times New Roman" w:hAnsi="Times New Roman"/>
          <w:i/>
          <w:iCs/>
          <w:sz w:val="22"/>
          <w:szCs w:val="22"/>
          <w:highlight w:val="yellow"/>
          <w:lang w:val="en-GB"/>
        </w:rPr>
      </w:pPr>
      <w:r w:rsidRPr="2C8FDBA2">
        <w:rPr>
          <w:rFonts w:ascii="Times New Roman" w:hAnsi="Times New Roman"/>
          <w:b/>
          <w:bCs/>
          <w:i/>
          <w:iCs/>
          <w:sz w:val="22"/>
          <w:szCs w:val="22"/>
          <w:highlight w:val="yellow"/>
          <w:lang w:val="en-GB"/>
        </w:rPr>
        <w:t>Industrial research</w:t>
      </w:r>
      <w:r w:rsidRPr="2C8FDBA2">
        <w:rPr>
          <w:rStyle w:val="Refdenotaalpie"/>
          <w:rFonts w:ascii="Times New Roman" w:hAnsi="Times New Roman"/>
          <w:b/>
          <w:bCs/>
          <w:i/>
          <w:iCs/>
          <w:highlight w:val="yellow"/>
          <w:lang w:val="en-GB"/>
        </w:rPr>
        <w:footnoteReference w:id="4"/>
      </w:r>
      <w:r w:rsidRPr="2C8FDBA2">
        <w:rPr>
          <w:rFonts w:ascii="Times New Roman" w:hAnsi="Times New Roman"/>
          <w:b/>
          <w:bCs/>
          <w:i/>
          <w:iCs/>
          <w:sz w:val="22"/>
          <w:szCs w:val="22"/>
          <w:highlight w:val="yellow"/>
          <w:lang w:val="en-GB"/>
        </w:rPr>
        <w:t>:</w:t>
      </w:r>
      <w:r w:rsidRPr="2C8FDBA2">
        <w:rPr>
          <w:rFonts w:ascii="Times New Roman" w:hAnsi="Times New Roman"/>
          <w:i/>
          <w:iCs/>
          <w:sz w:val="22"/>
          <w:szCs w:val="22"/>
          <w:highlight w:val="yellow"/>
          <w:lang w:val="en-GB"/>
        </w:rPr>
        <w:t xml:space="preserve"> outline the research or critical investigation activities (including scientific and technical questions addressed) </w:t>
      </w:r>
      <w:proofErr w:type="spellStart"/>
      <w:r w:rsidRPr="2C8FDBA2">
        <w:rPr>
          <w:rFonts w:ascii="Times New Roman" w:hAnsi="Times New Roman"/>
          <w:i/>
          <w:iCs/>
          <w:sz w:val="22"/>
          <w:szCs w:val="22"/>
          <w:highlight w:val="yellow"/>
          <w:lang w:val="en-GB"/>
        </w:rPr>
        <w:t>i</w:t>
      </w:r>
      <w:proofErr w:type="spellEnd"/>
      <w:r w:rsidRPr="2C8FDBA2">
        <w:rPr>
          <w:rFonts w:ascii="Times New Roman" w:hAnsi="Times New Roman"/>
          <w:i/>
          <w:iCs/>
          <w:sz w:val="22"/>
          <w:szCs w:val="22"/>
          <w:highlight w:val="yellow"/>
          <w:lang w:val="en-GB"/>
        </w:rPr>
        <w:t>) aimed at the acquisition of new knowledge and skills for developing new products, processes or services or ii) aimed at bringing about a significant improvement in existing products, processes or services in the area, technology or industry or sector concerned by your project. Please also outline the components of complex systems, prototypes or pilot lines that you aim to create, as applicable.</w:t>
      </w:r>
    </w:p>
    <w:p w14:paraId="7D99E358" w14:textId="77777777" w:rsidR="001148DE" w:rsidRDefault="306F2917" w:rsidP="2C8FDBA2">
      <w:pPr>
        <w:pStyle w:val="ITAbsatzohneNr"/>
        <w:ind w:left="1074"/>
        <w:jc w:val="both"/>
        <w:rPr>
          <w:rFonts w:ascii="Times New Roman" w:hAnsi="Times New Roman"/>
          <w:i/>
          <w:iCs/>
          <w:sz w:val="22"/>
          <w:szCs w:val="22"/>
          <w:highlight w:val="yellow"/>
          <w:lang w:val="en-GB"/>
        </w:rPr>
      </w:pPr>
      <w:r w:rsidRPr="2C8FDBA2">
        <w:rPr>
          <w:rFonts w:ascii="Times New Roman" w:hAnsi="Times New Roman"/>
          <w:b/>
          <w:bCs/>
          <w:i/>
          <w:iCs/>
          <w:sz w:val="22"/>
          <w:szCs w:val="22"/>
          <w:highlight w:val="yellow"/>
          <w:lang w:val="en-GB"/>
        </w:rPr>
        <w:t>Experimental development</w:t>
      </w:r>
      <w:r w:rsidRPr="2C8FDBA2">
        <w:rPr>
          <w:rStyle w:val="Refdenotaalpie"/>
          <w:rFonts w:ascii="Times New Roman" w:hAnsi="Times New Roman"/>
          <w:b/>
          <w:bCs/>
          <w:i/>
          <w:iCs/>
          <w:highlight w:val="yellow"/>
          <w:lang w:val="en-GB"/>
        </w:rPr>
        <w:footnoteReference w:id="5"/>
      </w:r>
      <w:r w:rsidRPr="2C8FDBA2">
        <w:rPr>
          <w:rFonts w:ascii="Times New Roman" w:hAnsi="Times New Roman"/>
          <w:b/>
          <w:bCs/>
          <w:i/>
          <w:iCs/>
          <w:sz w:val="22"/>
          <w:szCs w:val="22"/>
          <w:highlight w:val="yellow"/>
          <w:lang w:val="en-GB"/>
        </w:rPr>
        <w:t>:</w:t>
      </w:r>
      <w:r w:rsidRPr="2C8FDBA2">
        <w:rPr>
          <w:rFonts w:ascii="Times New Roman" w:hAnsi="Times New Roman"/>
          <w:i/>
          <w:iCs/>
          <w:sz w:val="22"/>
          <w:szCs w:val="22"/>
          <w:highlight w:val="yellow"/>
          <w:lang w:val="en-GB"/>
        </w:rPr>
        <w:t xml:space="preserve"> describe the activities related to acquiring, combining, shaping and using existing scientific, technological, business and other relevant knowledge and skills with the aim of developing new or improved products, processes or services in the area, technology, industry or sector concerned by your project. Explain how existing knowledge will be used to develop or improve specific solutions, including the design and testing of advanced prototypes or pilot lines in real-life conditions: explain whether your project comprises prototyping, demonstrating, piloting, testing or validation of new or improved products, processes or services in environments representative of real life operating conditions where the primary objective is to make further technical improvements on products, processes or services that are not substantially set. Please describe whether your project entails the development of a commercially usable prototype or pilot which is necessarily the final commercial product.</w:t>
      </w:r>
    </w:p>
    <w:p w14:paraId="731A267F" w14:textId="5761AC4D" w:rsidR="592AE793" w:rsidRDefault="592AE793" w:rsidP="00B84672">
      <w:pPr>
        <w:pStyle w:val="ITAbsatzohneNr"/>
        <w:numPr>
          <w:ilvl w:val="0"/>
          <w:numId w:val="38"/>
        </w:numP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What/who will be the use/users of the planned outcome and main customers</w:t>
      </w:r>
    </w:p>
    <w:p w14:paraId="695B9B54" w14:textId="7EF2AC0A" w:rsidR="672484E6" w:rsidRDefault="672484E6" w:rsidP="00B84672">
      <w:pPr>
        <w:pStyle w:val="ITAbsatzohneNr"/>
        <w:numPr>
          <w:ilvl w:val="0"/>
          <w:numId w:val="38"/>
        </w:numPr>
        <w:spacing w:before="240" w:line="276" w:lineRule="auto"/>
        <w:contextualSpacing/>
        <w:jc w:val="both"/>
        <w:rPr>
          <w:highlight w:val="yellow"/>
          <w:lang w:val="en-GB"/>
        </w:rPr>
      </w:pPr>
      <w:r w:rsidRPr="2C8FDBA2">
        <w:rPr>
          <w:rFonts w:ascii="Times New Roman" w:hAnsi="Times New Roman"/>
          <w:i/>
          <w:iCs/>
          <w:sz w:val="22"/>
          <w:szCs w:val="22"/>
          <w:highlight w:val="yellow"/>
          <w:lang w:val="en-GB"/>
        </w:rPr>
        <w:t>Duration of the project</w:t>
      </w:r>
    </w:p>
    <w:p w14:paraId="5B537EB7" w14:textId="1D7A5A2B" w:rsidR="6A034360" w:rsidRDefault="6A034360" w:rsidP="00B84672">
      <w:pPr>
        <w:pStyle w:val="ITAbsatzohneNr"/>
        <w:numPr>
          <w:ilvl w:val="0"/>
          <w:numId w:val="38"/>
        </w:numPr>
        <w:spacing w:before="240" w:line="276" w:lineRule="auto"/>
        <w:contextualSpacing/>
        <w:jc w:val="both"/>
        <w:rPr>
          <w:highlight w:val="yellow"/>
          <w:lang w:val="en-GB"/>
        </w:rPr>
      </w:pPr>
      <w:r w:rsidRPr="2C8FDBA2">
        <w:rPr>
          <w:rFonts w:ascii="Times New Roman" w:hAnsi="Times New Roman"/>
          <w:i/>
          <w:iCs/>
          <w:color w:val="000000" w:themeColor="text1"/>
          <w:sz w:val="22"/>
          <w:szCs w:val="22"/>
          <w:highlight w:val="yellow"/>
          <w:lang w:val="en-GB"/>
        </w:rPr>
        <w:t>Location(s) of the project (municipality, region, state)</w:t>
      </w:r>
    </w:p>
    <w:p w14:paraId="02614873" w14:textId="7F823A9E" w:rsidR="001148DE" w:rsidRDefault="001148DE" w:rsidP="306F2917">
      <w:pPr>
        <w:pStyle w:val="ITAbsatzohneNr"/>
        <w:spacing w:before="240" w:line="276" w:lineRule="auto"/>
        <w:ind w:left="357"/>
        <w:contextualSpacing/>
        <w:jc w:val="both"/>
        <w:rPr>
          <w:rFonts w:ascii="Times New Roman" w:hAnsi="Times New Roman"/>
          <w:i/>
          <w:iCs/>
          <w:sz w:val="22"/>
          <w:szCs w:val="22"/>
          <w:lang w:val="en-GB"/>
        </w:rPr>
      </w:pPr>
    </w:p>
    <w:p w14:paraId="51F37E99" w14:textId="77777777" w:rsidR="001148DE" w:rsidRDefault="00000000">
      <w:pPr>
        <w:pStyle w:val="ITberschrift11"/>
        <w:rPr>
          <w:lang w:val="en-GB"/>
        </w:rPr>
      </w:pPr>
      <w:r>
        <w:rPr>
          <w:lang w:val="en-GB"/>
        </w:rPr>
        <w:t>Industrial strategy and integration of the project</w:t>
      </w:r>
    </w:p>
    <w:p w14:paraId="4C379B0F" w14:textId="77777777" w:rsidR="001148DE" w:rsidRDefault="2C8FDBA2" w:rsidP="2C8FDBA2">
      <w:pPr>
        <w:spacing w:before="100" w:beforeAutospacing="1" w:after="100"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t>Please describe the strategic industrial framework into which the proposed project is integrated, indicating how it aligns with the applicant’s broader technological and business development objectives. The description should include:</w:t>
      </w:r>
    </w:p>
    <w:p w14:paraId="157C9833" w14:textId="77777777" w:rsidR="001148DE" w:rsidRDefault="2C8FDBA2" w:rsidP="2C8FDBA2">
      <w:pPr>
        <w:numPr>
          <w:ilvl w:val="0"/>
          <w:numId w:val="31"/>
        </w:numPr>
        <w:spacing w:before="100" w:beforeAutospacing="1" w:after="100"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t xml:space="preserve">A summary presentation of the applicant’s overarching industrial strategy, particularly </w:t>
      </w:r>
      <w:proofErr w:type="gramStart"/>
      <w:r w:rsidRPr="2C8FDBA2">
        <w:rPr>
          <w:rFonts w:ascii="Times New Roman" w:hAnsi="Times New Roman"/>
          <w:i/>
          <w:iCs/>
          <w:sz w:val="22"/>
          <w:szCs w:val="22"/>
          <w:highlight w:val="yellow"/>
        </w:rPr>
        <w:t>with regard to</w:t>
      </w:r>
      <w:proofErr w:type="gramEnd"/>
      <w:r w:rsidRPr="2C8FDBA2">
        <w:rPr>
          <w:rFonts w:ascii="Times New Roman" w:hAnsi="Times New Roman"/>
          <w:i/>
          <w:iCs/>
          <w:sz w:val="22"/>
          <w:szCs w:val="22"/>
          <w:highlight w:val="yellow"/>
        </w:rPr>
        <w:t xml:space="preserve"> R&amp;D investments and future product or service </w:t>
      </w:r>
      <w:proofErr w:type="gramStart"/>
      <w:r w:rsidRPr="2C8FDBA2">
        <w:rPr>
          <w:rFonts w:ascii="Times New Roman" w:hAnsi="Times New Roman"/>
          <w:i/>
          <w:iCs/>
          <w:sz w:val="22"/>
          <w:szCs w:val="22"/>
          <w:highlight w:val="yellow"/>
        </w:rPr>
        <w:t>development;</w:t>
      </w:r>
      <w:proofErr w:type="gramEnd"/>
    </w:p>
    <w:p w14:paraId="1B20042A" w14:textId="77777777" w:rsidR="001148DE" w:rsidRDefault="2C8FDBA2" w:rsidP="2C8FDBA2">
      <w:pPr>
        <w:numPr>
          <w:ilvl w:val="0"/>
          <w:numId w:val="31"/>
        </w:numPr>
        <w:spacing w:before="100" w:beforeAutospacing="1" w:after="100"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t xml:space="preserve">Any expected industrial investments directly related to, or enabled by, the proposed R&amp;D </w:t>
      </w:r>
      <w:proofErr w:type="gramStart"/>
      <w:r w:rsidRPr="2C8FDBA2">
        <w:rPr>
          <w:rFonts w:ascii="Times New Roman" w:hAnsi="Times New Roman"/>
          <w:i/>
          <w:iCs/>
          <w:sz w:val="22"/>
          <w:szCs w:val="22"/>
          <w:highlight w:val="yellow"/>
        </w:rPr>
        <w:t>project;</w:t>
      </w:r>
      <w:proofErr w:type="gramEnd"/>
    </w:p>
    <w:p w14:paraId="1BC04193" w14:textId="77777777" w:rsidR="001148DE" w:rsidRDefault="2C8FDBA2" w:rsidP="2C8FDBA2">
      <w:pPr>
        <w:numPr>
          <w:ilvl w:val="0"/>
          <w:numId w:val="31"/>
        </w:numPr>
        <w:spacing w:before="100" w:beforeAutospacing="1" w:after="100"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t xml:space="preserve">Expected synergies between the proposed R&amp;D activities and existing or planned product and service portfolios, including those of any project partners or affiliated </w:t>
      </w:r>
      <w:proofErr w:type="gramStart"/>
      <w:r w:rsidRPr="2C8FDBA2">
        <w:rPr>
          <w:rFonts w:ascii="Times New Roman" w:hAnsi="Times New Roman"/>
          <w:i/>
          <w:iCs/>
          <w:sz w:val="22"/>
          <w:szCs w:val="22"/>
          <w:highlight w:val="yellow"/>
        </w:rPr>
        <w:t>entities;</w:t>
      </w:r>
      <w:proofErr w:type="gramEnd"/>
    </w:p>
    <w:p w14:paraId="4C5A9BF3" w14:textId="77777777" w:rsidR="001148DE" w:rsidRDefault="2C8FDBA2" w:rsidP="2C8FDBA2">
      <w:pPr>
        <w:numPr>
          <w:ilvl w:val="0"/>
          <w:numId w:val="31"/>
        </w:numPr>
        <w:spacing w:before="100" w:beforeAutospacing="1" w:after="100" w:afterAutospacing="1"/>
        <w:jc w:val="both"/>
        <w:rPr>
          <w:rFonts w:ascii="Times New Roman" w:hAnsi="Times New Roman"/>
          <w:i/>
          <w:iCs/>
          <w:sz w:val="22"/>
          <w:szCs w:val="22"/>
          <w:highlight w:val="yellow"/>
        </w:rPr>
      </w:pPr>
      <w:r w:rsidRPr="2C8FDBA2">
        <w:rPr>
          <w:rFonts w:ascii="Times New Roman" w:hAnsi="Times New Roman"/>
          <w:i/>
          <w:iCs/>
          <w:sz w:val="22"/>
          <w:szCs w:val="22"/>
          <w:highlight w:val="yellow"/>
        </w:rPr>
        <w:lastRenderedPageBreak/>
        <w:t>The expected industrial and strategic impact of the project, with reference to the applicant’s medium-term positioning within relevant national and European industrial value chains.</w:t>
      </w:r>
      <w:r>
        <w:br/>
      </w:r>
      <w:r w:rsidRPr="2C8FDBA2">
        <w:rPr>
          <w:rFonts w:ascii="Times New Roman" w:hAnsi="Times New Roman"/>
          <w:b/>
          <w:bCs/>
          <w:i/>
          <w:iCs/>
          <w:sz w:val="22"/>
          <w:szCs w:val="22"/>
          <w:highlight w:val="yellow"/>
        </w:rPr>
        <w:t>Max 250 words</w:t>
      </w:r>
    </w:p>
    <w:p w14:paraId="4B94D5A5" w14:textId="77777777" w:rsidR="001148DE" w:rsidRDefault="00000000">
      <w:pPr>
        <w:spacing w:after="160" w:line="259" w:lineRule="auto"/>
        <w:rPr>
          <w:rFonts w:ascii="Times New Roman" w:hAnsi="Times New Roman"/>
          <w:iCs/>
          <w:sz w:val="22"/>
          <w:szCs w:val="22"/>
          <w:highlight w:val="cyan"/>
        </w:rPr>
      </w:pPr>
      <w:r>
        <w:rPr>
          <w:rFonts w:ascii="Times New Roman" w:hAnsi="Times New Roman"/>
          <w:iCs/>
          <w:sz w:val="22"/>
          <w:szCs w:val="22"/>
          <w:highlight w:val="cyan"/>
        </w:rPr>
        <w:br w:type="page"/>
      </w:r>
    </w:p>
    <w:p w14:paraId="1700B5E9" w14:textId="77777777" w:rsidR="001148DE" w:rsidRDefault="00000000">
      <w:pPr>
        <w:pStyle w:val="ITberschrift1"/>
        <w:pageBreakBefore w:val="0"/>
        <w:spacing w:line="276" w:lineRule="auto"/>
        <w:ind w:left="680"/>
        <w:jc w:val="both"/>
        <w:rPr>
          <w:rFonts w:ascii="Times New Roman" w:hAnsi="Times New Roman"/>
          <w:b w:val="0"/>
          <w:bCs/>
          <w:iCs/>
          <w:sz w:val="22"/>
          <w:szCs w:val="22"/>
          <w:u w:val="single"/>
          <w:lang w:val="en-GB"/>
        </w:rPr>
      </w:pPr>
      <w:bookmarkStart w:id="14" w:name="_Toc195618448"/>
      <w:bookmarkStart w:id="15" w:name="_Toc195618575"/>
      <w:r>
        <w:rPr>
          <w:rFonts w:ascii="Times New Roman" w:hAnsi="Times New Roman"/>
          <w:sz w:val="28"/>
          <w:szCs w:val="28"/>
          <w:lang w:val="en-GB"/>
        </w:rPr>
        <w:lastRenderedPageBreak/>
        <w:t>Detailed Project Description</w:t>
      </w:r>
      <w:bookmarkEnd w:id="14"/>
      <w:bookmarkEnd w:id="15"/>
    </w:p>
    <w:p w14:paraId="25A25E05" w14:textId="77777777" w:rsidR="001148DE" w:rsidRDefault="00000000">
      <w:pPr>
        <w:pStyle w:val="ITberschrift11"/>
        <w:rPr>
          <w:lang w:val="en-GB"/>
        </w:rPr>
      </w:pPr>
      <w:bookmarkStart w:id="16" w:name="_Toc195618449"/>
      <w:bookmarkStart w:id="17" w:name="_Toc195618576"/>
      <w:r>
        <w:rPr>
          <w:lang w:val="en-GB"/>
        </w:rPr>
        <w:t>Overview and structure of the project</w:t>
      </w:r>
      <w:bookmarkEnd w:id="16"/>
      <w:bookmarkEnd w:id="17"/>
    </w:p>
    <w:p w14:paraId="65A76944"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provide a high-level description of how your project, including evidence on how the activities are divided between Industrial Research (IR) and Experimental Development (ED).</w:t>
      </w:r>
    </w:p>
    <w:p w14:paraId="2B858E90"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For each activity type included in the project, briefly describe:</w:t>
      </w:r>
    </w:p>
    <w:p w14:paraId="326082AB"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 xml:space="preserve">The specific objectives and expected </w:t>
      </w:r>
      <w:proofErr w:type="gramStart"/>
      <w:r w:rsidRPr="2C8FDBA2">
        <w:rPr>
          <w:rFonts w:ascii="Times New Roman" w:hAnsi="Times New Roman"/>
          <w:i/>
          <w:iCs/>
          <w:sz w:val="22"/>
          <w:szCs w:val="22"/>
          <w:highlight w:val="yellow"/>
          <w:lang w:val="en-GB"/>
        </w:rPr>
        <w:t>results;</w:t>
      </w:r>
      <w:proofErr w:type="gramEnd"/>
    </w:p>
    <w:p w14:paraId="2FB98CB6"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 xml:space="preserve">The technological areas addressed and the methodologies </w:t>
      </w:r>
      <w:proofErr w:type="gramStart"/>
      <w:r w:rsidRPr="2C8FDBA2">
        <w:rPr>
          <w:rFonts w:ascii="Times New Roman" w:hAnsi="Times New Roman"/>
          <w:i/>
          <w:iCs/>
          <w:sz w:val="22"/>
          <w:szCs w:val="22"/>
          <w:highlight w:val="yellow"/>
          <w:lang w:val="en-GB"/>
        </w:rPr>
        <w:t>adopted;</w:t>
      </w:r>
      <w:proofErr w:type="gramEnd"/>
    </w:p>
    <w:p w14:paraId="5BE8244F"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 xml:space="preserve">The role of the activity within the project’s overall </w:t>
      </w:r>
      <w:proofErr w:type="gramStart"/>
      <w:r w:rsidRPr="2C8FDBA2">
        <w:rPr>
          <w:rFonts w:ascii="Times New Roman" w:hAnsi="Times New Roman"/>
          <w:i/>
          <w:iCs/>
          <w:sz w:val="22"/>
          <w:szCs w:val="22"/>
          <w:highlight w:val="yellow"/>
          <w:lang w:val="en-GB"/>
        </w:rPr>
        <w:t>roadmap;</w:t>
      </w:r>
      <w:proofErr w:type="gramEnd"/>
    </w:p>
    <w:p w14:paraId="2CE73F0F"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Any relevant synergies between categories or sequential phases.</w:t>
      </w:r>
    </w:p>
    <w:p w14:paraId="58D40B1D"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The project activities are typically implemented through a set of logically connected Work Packages (WPs).</w:t>
      </w:r>
      <w:r>
        <w:br/>
      </w:r>
      <w:r w:rsidRPr="2C8FDBA2">
        <w:rPr>
          <w:rFonts w:ascii="Times New Roman" w:hAnsi="Times New Roman"/>
          <w:i/>
          <w:iCs/>
          <w:sz w:val="22"/>
          <w:szCs w:val="22"/>
          <w:highlight w:val="yellow"/>
          <w:lang w:val="en-GB"/>
        </w:rPr>
        <w:t>Please indicate the number of WPs foreseen and explain their sequencing and internal coherence, demonstrating how the work packages collectively support the achievement of the project’s technical and strategic objectives.</w:t>
      </w:r>
      <w:r w:rsidRPr="2C8FDBA2">
        <w:rPr>
          <w:rFonts w:ascii="Times New Roman" w:hAnsi="Times New Roman"/>
          <w:i/>
          <w:iCs/>
          <w:sz w:val="22"/>
          <w:szCs w:val="22"/>
          <w:lang w:val="en-GB"/>
        </w:rPr>
        <w:t xml:space="preserve"> </w:t>
      </w:r>
    </w:p>
    <w:p w14:paraId="6BB9E190"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b/>
          <w:bCs/>
          <w:i/>
          <w:iCs/>
          <w:sz w:val="22"/>
          <w:szCs w:val="22"/>
          <w:highlight w:val="yellow"/>
          <w:lang w:val="en-GB"/>
        </w:rPr>
        <w:t>Max 200 words</w:t>
      </w:r>
    </w:p>
    <w:p w14:paraId="3DEEC669" w14:textId="77777777" w:rsidR="001148DE" w:rsidRDefault="001148DE" w:rsidP="2C8FDBA2">
      <w:pPr>
        <w:pStyle w:val="ITAbsatzohneNr"/>
        <w:spacing w:line="276" w:lineRule="auto"/>
        <w:jc w:val="both"/>
        <w:rPr>
          <w:rFonts w:ascii="Times New Roman" w:hAnsi="Times New Roman"/>
          <w:i/>
          <w:iCs/>
          <w:sz w:val="22"/>
          <w:szCs w:val="22"/>
          <w:highlight w:val="yellow"/>
          <w:lang w:val="en-GB"/>
        </w:rPr>
      </w:pPr>
    </w:p>
    <w:p w14:paraId="5F870291"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Complete the table below by listing and detailing each WP. For each WP, clearly specify its type (IR or ED), its specific target or objective, and the timeframe (start and end month).</w:t>
      </w:r>
    </w:p>
    <w:p w14:paraId="62CF6D09" w14:textId="77777777" w:rsidR="001148DE" w:rsidRDefault="2C8FDBA2" w:rsidP="2C8FDBA2">
      <w:pPr>
        <w:pStyle w:val="ITAbsatzohneNr"/>
        <w:spacing w:after="240"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Avoid duplicating the information required in the table within the narrative section. All key technical and planning elements must be included directly in the table.</w:t>
      </w:r>
      <w:bookmarkStart w:id="18" w:name="_Toc129851680"/>
      <w:bookmarkStart w:id="19" w:name="_Toc124147250"/>
      <w:bookmarkStart w:id="20" w:name="_Toc124153853"/>
      <w:bookmarkStart w:id="21" w:name="_Toc124147251"/>
      <w:bookmarkStart w:id="22" w:name="_Toc124153854"/>
      <w:bookmarkStart w:id="23" w:name="_Toc124147252"/>
      <w:bookmarkStart w:id="24" w:name="_Toc124153855"/>
      <w:bookmarkStart w:id="25" w:name="_Toc124147253"/>
      <w:bookmarkStart w:id="26" w:name="_Toc124153856"/>
      <w:bookmarkStart w:id="27" w:name="_Toc124147255"/>
      <w:bookmarkStart w:id="28" w:name="_Toc124153858"/>
      <w:bookmarkStart w:id="29" w:name="_Toc124147256"/>
      <w:bookmarkStart w:id="30" w:name="_Toc124153859"/>
      <w:bookmarkStart w:id="31" w:name="_Toc124147258"/>
      <w:bookmarkStart w:id="32" w:name="_Toc124153861"/>
      <w:bookmarkStart w:id="33" w:name="_Toc124147260"/>
      <w:bookmarkStart w:id="34" w:name="_Toc124153863"/>
      <w:bookmarkStart w:id="35" w:name="_Toc124147262"/>
      <w:bookmarkStart w:id="36" w:name="_Toc124153865"/>
      <w:bookmarkStart w:id="37" w:name="_Toc124147263"/>
      <w:bookmarkStart w:id="38" w:name="_Toc124153866"/>
      <w:bookmarkStart w:id="39" w:name="_Toc124147265"/>
      <w:bookmarkStart w:id="40" w:name="_Toc124153868"/>
      <w:bookmarkStart w:id="41" w:name="_Toc124147267"/>
      <w:bookmarkStart w:id="42" w:name="_Toc124153870"/>
      <w:bookmarkStart w:id="43" w:name="_Toc35883508"/>
      <w:bookmarkStart w:id="44" w:name="_Toc9116336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Tablaconcuadrcula"/>
        <w:tblW w:w="0" w:type="auto"/>
        <w:jc w:val="center"/>
        <w:tblLayout w:type="fixed"/>
        <w:tblLook w:val="04A0" w:firstRow="1" w:lastRow="0" w:firstColumn="1" w:lastColumn="0" w:noHBand="0" w:noVBand="1"/>
      </w:tblPr>
      <w:tblGrid>
        <w:gridCol w:w="1701"/>
        <w:gridCol w:w="1701"/>
        <w:gridCol w:w="1701"/>
        <w:gridCol w:w="1701"/>
      </w:tblGrid>
      <w:tr w:rsidR="001148DE" w14:paraId="11BD97A8" w14:textId="77777777">
        <w:trPr>
          <w:jc w:val="center"/>
        </w:trPr>
        <w:tc>
          <w:tcPr>
            <w:tcW w:w="1701" w:type="dxa"/>
            <w:shd w:val="pct15" w:color="auto" w:fill="auto"/>
          </w:tcPr>
          <w:p w14:paraId="42F024A0" w14:textId="77777777" w:rsidR="001148DE" w:rsidRDefault="00000000">
            <w:pPr>
              <w:pStyle w:val="ITStandard"/>
              <w:jc w:val="left"/>
              <w:rPr>
                <w:rFonts w:ascii="Times New Roman" w:hAnsi="Times New Roman"/>
                <w:b/>
                <w:sz w:val="20"/>
                <w:lang w:val="en-GB" w:eastAsia="it-IT"/>
              </w:rPr>
            </w:pPr>
            <w:r>
              <w:rPr>
                <w:rFonts w:ascii="Times New Roman" w:hAnsi="Times New Roman"/>
                <w:b/>
                <w:sz w:val="20"/>
                <w:lang w:val="en-GB" w:eastAsia="it-IT"/>
              </w:rPr>
              <w:t>WP</w:t>
            </w:r>
          </w:p>
        </w:tc>
        <w:tc>
          <w:tcPr>
            <w:tcW w:w="1701" w:type="dxa"/>
            <w:shd w:val="pct15" w:color="auto" w:fill="auto"/>
          </w:tcPr>
          <w:p w14:paraId="026CD0D0" w14:textId="77777777" w:rsidR="001148DE" w:rsidRDefault="00000000">
            <w:pPr>
              <w:pStyle w:val="ITStandard"/>
              <w:jc w:val="center"/>
              <w:rPr>
                <w:rFonts w:ascii="Times New Roman" w:hAnsi="Times New Roman"/>
                <w:b/>
                <w:sz w:val="20"/>
                <w:lang w:val="en-GB" w:eastAsia="it-IT"/>
              </w:rPr>
            </w:pPr>
            <w:r>
              <w:rPr>
                <w:rFonts w:ascii="Times New Roman" w:hAnsi="Times New Roman"/>
                <w:b/>
                <w:sz w:val="20"/>
                <w:lang w:val="en-GB" w:eastAsia="it-IT"/>
              </w:rPr>
              <w:t>Type of activity under art. 25 GBER</w:t>
            </w:r>
          </w:p>
        </w:tc>
        <w:tc>
          <w:tcPr>
            <w:tcW w:w="1701" w:type="dxa"/>
            <w:shd w:val="pct15" w:color="auto" w:fill="auto"/>
          </w:tcPr>
          <w:p w14:paraId="6E317FA6" w14:textId="77777777" w:rsidR="001148DE" w:rsidRDefault="00000000">
            <w:pPr>
              <w:pStyle w:val="ITStandard"/>
              <w:jc w:val="center"/>
              <w:rPr>
                <w:rFonts w:ascii="Times New Roman" w:hAnsi="Times New Roman"/>
                <w:b/>
                <w:sz w:val="20"/>
                <w:lang w:val="en-GB" w:eastAsia="it-IT"/>
              </w:rPr>
            </w:pPr>
            <w:r>
              <w:rPr>
                <w:rFonts w:ascii="Times New Roman" w:hAnsi="Times New Roman"/>
                <w:b/>
                <w:sz w:val="20"/>
                <w:lang w:val="en-GB" w:eastAsia="it-IT"/>
              </w:rPr>
              <w:t>Target/Objectives</w:t>
            </w:r>
          </w:p>
        </w:tc>
        <w:tc>
          <w:tcPr>
            <w:tcW w:w="1701" w:type="dxa"/>
            <w:shd w:val="pct15" w:color="auto" w:fill="auto"/>
          </w:tcPr>
          <w:p w14:paraId="07ED5907" w14:textId="77777777" w:rsidR="001148DE" w:rsidRDefault="00000000">
            <w:pPr>
              <w:pStyle w:val="ITStandard"/>
              <w:jc w:val="center"/>
              <w:rPr>
                <w:rFonts w:ascii="Times New Roman" w:hAnsi="Times New Roman"/>
                <w:b/>
                <w:sz w:val="20"/>
                <w:lang w:val="en-GB" w:eastAsia="it-IT"/>
              </w:rPr>
            </w:pPr>
            <w:r>
              <w:rPr>
                <w:rFonts w:ascii="Times New Roman" w:hAnsi="Times New Roman"/>
                <w:b/>
                <w:sz w:val="20"/>
                <w:lang w:val="en-GB" w:eastAsia="it-IT"/>
              </w:rPr>
              <w:t>Duration</w:t>
            </w:r>
          </w:p>
        </w:tc>
      </w:tr>
      <w:tr w:rsidR="001148DE" w14:paraId="5119D50A" w14:textId="77777777">
        <w:trPr>
          <w:jc w:val="center"/>
        </w:trPr>
        <w:tc>
          <w:tcPr>
            <w:tcW w:w="1701" w:type="dxa"/>
          </w:tcPr>
          <w:p w14:paraId="0C4150E5" w14:textId="77777777" w:rsidR="001148DE" w:rsidRDefault="00000000">
            <w:pPr>
              <w:pStyle w:val="ITStandard"/>
              <w:rPr>
                <w:rFonts w:ascii="Times New Roman" w:hAnsi="Times New Roman"/>
                <w:i/>
                <w:iCs/>
                <w:sz w:val="20"/>
                <w:szCs w:val="16"/>
                <w:vertAlign w:val="subscript"/>
                <w:lang w:val="en-GB" w:eastAsia="it-IT"/>
              </w:rPr>
            </w:pPr>
            <w:r>
              <w:rPr>
                <w:rFonts w:ascii="Times New Roman" w:hAnsi="Times New Roman"/>
                <w:i/>
                <w:iCs/>
                <w:sz w:val="20"/>
                <w:szCs w:val="16"/>
                <w:lang w:val="en-GB" w:eastAsia="it-IT"/>
              </w:rPr>
              <w:t>[Use a clear numbering or coding (e.g. WP1, WP2, etc.), a short title and a</w:t>
            </w:r>
            <w:r>
              <w:rPr>
                <w:rFonts w:ascii="Times New Roman" w:eastAsiaTheme="minorHAnsi" w:hAnsi="Times New Roman"/>
                <w:i/>
                <w:iCs/>
                <w:sz w:val="20"/>
                <w:szCs w:val="16"/>
                <w:lang w:val="en-GB" w:eastAsia="en-US"/>
              </w:rPr>
              <w:t xml:space="preserve"> </w:t>
            </w:r>
            <w:r>
              <w:rPr>
                <w:rFonts w:ascii="Times New Roman" w:hAnsi="Times New Roman"/>
                <w:i/>
                <w:iCs/>
                <w:sz w:val="20"/>
                <w:szCs w:val="16"/>
                <w:lang w:val="en-GB" w:eastAsia="it-IT"/>
              </w:rPr>
              <w:t>brief description of the WP’s purpose]</w:t>
            </w:r>
          </w:p>
        </w:tc>
        <w:tc>
          <w:tcPr>
            <w:tcW w:w="1701" w:type="dxa"/>
          </w:tcPr>
          <w:p w14:paraId="7D4C8BA5" w14:textId="77777777" w:rsidR="001148DE" w:rsidRDefault="00000000">
            <w:pPr>
              <w:pStyle w:val="ITStandard"/>
              <w:rPr>
                <w:rFonts w:ascii="Times New Roman" w:hAnsi="Times New Roman"/>
                <w:sz w:val="20"/>
                <w:szCs w:val="16"/>
                <w:lang w:val="en-GB" w:eastAsia="it-IT"/>
              </w:rPr>
            </w:pPr>
            <w:r>
              <w:rPr>
                <w:rFonts w:ascii="Times New Roman" w:hAnsi="Times New Roman"/>
                <w:i/>
                <w:iCs/>
                <w:sz w:val="20"/>
                <w:szCs w:val="16"/>
                <w:lang w:val="en-GB" w:eastAsia="it-IT"/>
              </w:rPr>
              <w:t xml:space="preserve"> IR/ED</w:t>
            </w:r>
          </w:p>
        </w:tc>
        <w:tc>
          <w:tcPr>
            <w:tcW w:w="1701" w:type="dxa"/>
          </w:tcPr>
          <w:p w14:paraId="48E87573" w14:textId="77777777" w:rsidR="001148DE" w:rsidRDefault="00000000">
            <w:pPr>
              <w:pStyle w:val="ITStandard"/>
              <w:rPr>
                <w:rFonts w:ascii="Times New Roman" w:hAnsi="Times New Roman"/>
                <w:i/>
                <w:iCs/>
                <w:sz w:val="20"/>
                <w:szCs w:val="16"/>
                <w:lang w:val="en-GB" w:eastAsia="it-IT"/>
              </w:rPr>
            </w:pPr>
            <w:r>
              <w:rPr>
                <w:rFonts w:ascii="Times New Roman" w:hAnsi="Times New Roman"/>
                <w:i/>
                <w:iCs/>
                <w:sz w:val="20"/>
                <w:szCs w:val="16"/>
                <w:lang w:val="en-GB" w:eastAsia="it-IT"/>
              </w:rPr>
              <w:t>[What this WP aims to achieve or develop.]</w:t>
            </w:r>
          </w:p>
        </w:tc>
        <w:tc>
          <w:tcPr>
            <w:tcW w:w="1701" w:type="dxa"/>
          </w:tcPr>
          <w:p w14:paraId="23A3986A" w14:textId="77777777" w:rsidR="001148DE" w:rsidRDefault="00000000">
            <w:pPr>
              <w:pStyle w:val="ITStandard"/>
              <w:rPr>
                <w:rFonts w:ascii="Times New Roman" w:hAnsi="Times New Roman"/>
                <w:i/>
                <w:iCs/>
                <w:sz w:val="20"/>
                <w:szCs w:val="16"/>
                <w:lang w:val="en-GB" w:eastAsia="it-IT"/>
              </w:rPr>
            </w:pPr>
            <w:r>
              <w:rPr>
                <w:rFonts w:ascii="Times New Roman" w:hAnsi="Times New Roman"/>
                <w:i/>
                <w:iCs/>
                <w:sz w:val="20"/>
                <w:szCs w:val="16"/>
                <w:lang w:val="en-GB" w:eastAsia="it-IT"/>
              </w:rPr>
              <w:t xml:space="preserve">Timeframe over which that WP’s activities will take place (e.g. “M1 – M18” for a WP lasting the first 18 months of the project). </w:t>
            </w:r>
          </w:p>
        </w:tc>
      </w:tr>
    </w:tbl>
    <w:p w14:paraId="6C48670A" w14:textId="77777777" w:rsidR="001148DE" w:rsidRDefault="00000000" w:rsidP="00B84672">
      <w:pPr>
        <w:pStyle w:val="Descripcin"/>
        <w:jc w:val="center"/>
        <w:rPr>
          <w:rFonts w:ascii="Times New Roman" w:hAnsi="Times New Roman"/>
        </w:rPr>
      </w:pPr>
      <w:r>
        <w:rPr>
          <w:rFonts w:ascii="Times New Roman" w:hAnsi="Times New Roman"/>
        </w:rPr>
        <w:t>Table 1 Breakdown of each WP, including objectives and duration.</w:t>
      </w:r>
    </w:p>
    <w:p w14:paraId="25276292" w14:textId="77777777" w:rsidR="001148DE" w:rsidRDefault="00000000">
      <w:pPr>
        <w:pStyle w:val="ITberschrift11"/>
        <w:rPr>
          <w:iCs/>
          <w:lang w:val="en-GB"/>
        </w:rPr>
      </w:pPr>
      <w:bookmarkStart w:id="45" w:name="_Toc195618450"/>
      <w:bookmarkStart w:id="46" w:name="_Toc195618577"/>
      <w:r>
        <w:rPr>
          <w:iCs/>
          <w:lang w:val="en-GB"/>
        </w:rPr>
        <w:t>Technological context and innovation content</w:t>
      </w:r>
      <w:bookmarkEnd w:id="45"/>
      <w:bookmarkEnd w:id="46"/>
    </w:p>
    <w:p w14:paraId="2AFBB0FC" w14:textId="77777777" w:rsidR="001148DE" w:rsidRDefault="2C8FDBA2"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This section aims to collect a concise but structured description of the technological background and innovative scope of your project. Please provide your answers in the sub-sections below.</w:t>
      </w:r>
    </w:p>
    <w:p w14:paraId="3656B9AB" w14:textId="77777777" w:rsidR="001148DE" w:rsidRDefault="001148DE">
      <w:pPr>
        <w:pStyle w:val="ITAbsatzohneNr"/>
        <w:spacing w:before="240" w:line="276" w:lineRule="auto"/>
        <w:contextualSpacing/>
        <w:jc w:val="both"/>
        <w:rPr>
          <w:rFonts w:ascii="Times New Roman" w:hAnsi="Times New Roman"/>
          <w:iCs/>
          <w:sz w:val="22"/>
          <w:szCs w:val="22"/>
          <w:u w:val="single"/>
          <w:lang w:val="en-GB"/>
        </w:rPr>
      </w:pPr>
    </w:p>
    <w:p w14:paraId="423252A7" w14:textId="77777777" w:rsidR="001148DE" w:rsidRDefault="00000000">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a) Technological domain and context</w:t>
      </w:r>
    </w:p>
    <w:p w14:paraId="45FB0818" w14:textId="77777777" w:rsidR="001148DE" w:rsidRDefault="001148DE">
      <w:pPr>
        <w:pStyle w:val="ITAbsatzohneNr"/>
        <w:spacing w:before="240" w:line="276" w:lineRule="auto"/>
        <w:contextualSpacing/>
        <w:jc w:val="both"/>
        <w:rPr>
          <w:rFonts w:ascii="Times New Roman" w:hAnsi="Times New Roman"/>
          <w:i/>
          <w:sz w:val="22"/>
          <w:szCs w:val="22"/>
          <w:lang w:val="en-GB"/>
        </w:rPr>
      </w:pPr>
    </w:p>
    <w:p w14:paraId="60033E94" w14:textId="77777777" w:rsidR="001148DE" w:rsidRDefault="2C8FDBA2"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Briefly indicate the technological domain to which the project belongs. Outline the main technological, methodological or performance-related limitations that the project intends to address. Specify if these gaps concern performance, scalability, cost-effectiveness, process robustness, or other relevant aspects. This section should be based on objective evidence (e.g. benchmarks, technical reports, publications, standards.</w:t>
      </w:r>
    </w:p>
    <w:p w14:paraId="0D8A5A4B" w14:textId="77777777" w:rsidR="001148DE" w:rsidRDefault="2C8FDBA2"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Describe the positioning of the proposed solution within the relevant scientific or industrial landscape, with reference to existing technologies, processes or systems. Specify the main field of application and whether the project targets an enabling technology, an improvement to an existing process, or a new technological approach.</w:t>
      </w:r>
      <w:r w:rsidRPr="2C8FDBA2">
        <w:rPr>
          <w:rFonts w:ascii="Times New Roman" w:hAnsi="Times New Roman"/>
          <w:i/>
          <w:iCs/>
          <w:sz w:val="22"/>
          <w:szCs w:val="22"/>
          <w:lang w:val="en-GB"/>
        </w:rPr>
        <w:t xml:space="preserve"> </w:t>
      </w:r>
    </w:p>
    <w:p w14:paraId="730F7E6A" w14:textId="77777777" w:rsidR="001148DE" w:rsidRDefault="2C8FDBA2" w:rsidP="2C8FDBA2">
      <w:pPr>
        <w:pStyle w:val="ITAbsatzohneNr"/>
        <w:spacing w:before="240" w:line="276" w:lineRule="auto"/>
        <w:contextualSpacing/>
        <w:jc w:val="both"/>
        <w:rPr>
          <w:rFonts w:ascii="Times New Roman" w:hAnsi="Times New Roman"/>
          <w:b/>
          <w:bCs/>
          <w:i/>
          <w:iCs/>
          <w:sz w:val="22"/>
          <w:szCs w:val="22"/>
          <w:highlight w:val="yellow"/>
          <w:lang w:val="en-GB"/>
        </w:rPr>
      </w:pPr>
      <w:r w:rsidRPr="2C8FDBA2">
        <w:rPr>
          <w:rFonts w:ascii="Times New Roman" w:hAnsi="Times New Roman"/>
          <w:b/>
          <w:bCs/>
          <w:i/>
          <w:iCs/>
          <w:sz w:val="22"/>
          <w:szCs w:val="22"/>
          <w:highlight w:val="yellow"/>
          <w:lang w:val="en-GB"/>
        </w:rPr>
        <w:lastRenderedPageBreak/>
        <w:t>Max 150 words</w:t>
      </w:r>
    </w:p>
    <w:p w14:paraId="049F31CB" w14:textId="77777777" w:rsidR="001148DE" w:rsidRDefault="001148DE">
      <w:pPr>
        <w:pStyle w:val="ITAbsatzohneNr"/>
        <w:spacing w:before="240" w:line="276" w:lineRule="auto"/>
        <w:contextualSpacing/>
        <w:jc w:val="both"/>
        <w:rPr>
          <w:rFonts w:ascii="Times New Roman" w:hAnsi="Times New Roman"/>
          <w:iCs/>
          <w:sz w:val="22"/>
          <w:szCs w:val="22"/>
          <w:u w:val="single"/>
          <w:lang w:val="en-GB"/>
        </w:rPr>
      </w:pPr>
    </w:p>
    <w:p w14:paraId="53128261" w14:textId="77777777" w:rsidR="001148DE" w:rsidRDefault="001148DE">
      <w:pPr>
        <w:pStyle w:val="ITAbsatzohneNr"/>
        <w:spacing w:before="240" w:line="276" w:lineRule="auto"/>
        <w:contextualSpacing/>
        <w:jc w:val="both"/>
        <w:rPr>
          <w:rFonts w:ascii="Times New Roman" w:hAnsi="Times New Roman"/>
          <w:iCs/>
          <w:sz w:val="22"/>
          <w:szCs w:val="22"/>
          <w:u w:val="single"/>
          <w:lang w:val="en-GB"/>
        </w:rPr>
      </w:pPr>
    </w:p>
    <w:p w14:paraId="27F8C6D7" w14:textId="6268E2C4" w:rsidR="001148DE" w:rsidRDefault="13806F06" w:rsidP="592AE793">
      <w:pPr>
        <w:pStyle w:val="ITAbsatzohneNr"/>
        <w:spacing w:before="240" w:line="276" w:lineRule="auto"/>
        <w:contextualSpacing/>
        <w:jc w:val="both"/>
        <w:rPr>
          <w:rFonts w:ascii="Times New Roman" w:hAnsi="Times New Roman"/>
          <w:sz w:val="22"/>
          <w:szCs w:val="22"/>
          <w:u w:val="single"/>
          <w:lang w:val="en-GB"/>
        </w:rPr>
      </w:pPr>
      <w:r w:rsidRPr="592AE793">
        <w:rPr>
          <w:rFonts w:ascii="Times New Roman" w:hAnsi="Times New Roman"/>
          <w:sz w:val="22"/>
          <w:szCs w:val="22"/>
          <w:u w:val="single"/>
          <w:lang w:val="en-GB"/>
        </w:rPr>
        <w:t>b) Innovation content, industrial and strategic relevance</w:t>
      </w:r>
    </w:p>
    <w:p w14:paraId="328F7235" w14:textId="72D3A0D2" w:rsidR="592AE793" w:rsidRDefault="592AE793" w:rsidP="592AE793">
      <w:pPr>
        <w:pStyle w:val="ITAbsatzohneNr"/>
        <w:spacing w:before="240" w:line="276" w:lineRule="auto"/>
        <w:contextualSpacing/>
        <w:jc w:val="both"/>
        <w:rPr>
          <w:rFonts w:ascii="Times New Roman" w:hAnsi="Times New Roman"/>
          <w:sz w:val="22"/>
          <w:szCs w:val="22"/>
          <w:u w:val="single"/>
          <w:lang w:val="en-GB"/>
        </w:rPr>
      </w:pPr>
    </w:p>
    <w:p w14:paraId="13FB4396" w14:textId="77777777" w:rsidR="001148DE" w:rsidRDefault="2C8FDBA2"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Describe the innovative aspects of the project, focusing on the planned R&amp;D activities. Clarify whether the innovation lies in scientific discovery, industrial application, process engineering, or systems integration.</w:t>
      </w:r>
    </w:p>
    <w:p w14:paraId="00CC77BC" w14:textId="31EC9C5F" w:rsidR="001148DE" w:rsidRDefault="1CABDD6B"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Support the description with performance indicators (e.g. efficiency gains, cost reduction) and benchmarks against current technologies.</w:t>
      </w:r>
    </w:p>
    <w:p w14:paraId="3236C0AD" w14:textId="77777777" w:rsidR="001148DE" w:rsidRDefault="2C8FDBA2"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Additionally, explain the strategic relevance of the proposed innovation from an industrial and economic standpoint — including its potential to address critical technological gaps, foster innovation in specific sectors, create cross-sectoral synergies, or reinforce the competitiveness of EU companies in global markets.</w:t>
      </w:r>
      <w:r w:rsidRPr="2C8FDBA2">
        <w:rPr>
          <w:rFonts w:ascii="Times New Roman" w:hAnsi="Times New Roman"/>
          <w:i/>
          <w:iCs/>
          <w:sz w:val="22"/>
          <w:szCs w:val="22"/>
          <w:lang w:val="en-GB"/>
        </w:rPr>
        <w:t xml:space="preserve"> </w:t>
      </w:r>
    </w:p>
    <w:p w14:paraId="25171AF5" w14:textId="77777777" w:rsidR="001148DE" w:rsidRDefault="2C8FDBA2" w:rsidP="2C8FDBA2">
      <w:pPr>
        <w:pStyle w:val="ITAbsatzohneNr"/>
        <w:spacing w:before="240" w:line="276" w:lineRule="auto"/>
        <w:contextualSpacing/>
        <w:jc w:val="both"/>
        <w:rPr>
          <w:rFonts w:ascii="Times New Roman" w:hAnsi="Times New Roman"/>
          <w:b/>
          <w:bCs/>
          <w:i/>
          <w:iCs/>
          <w:sz w:val="22"/>
          <w:szCs w:val="22"/>
          <w:highlight w:val="yellow"/>
          <w:lang w:val="en-GB"/>
        </w:rPr>
      </w:pPr>
      <w:r w:rsidRPr="2C8FDBA2">
        <w:rPr>
          <w:rFonts w:ascii="Times New Roman" w:hAnsi="Times New Roman"/>
          <w:i/>
          <w:iCs/>
          <w:sz w:val="22"/>
          <w:szCs w:val="22"/>
          <w:highlight w:val="yellow"/>
          <w:lang w:val="en-GB"/>
        </w:rPr>
        <w:t>Outline the expected technological or industrial developments in the three years following project completion, including planned scale-up activities, product or service deployment, or market applications</w:t>
      </w:r>
      <w:r w:rsidRPr="2C8FDBA2">
        <w:rPr>
          <w:rFonts w:ascii="Times New Roman" w:hAnsi="Times New Roman"/>
          <w:b/>
          <w:bCs/>
          <w:i/>
          <w:iCs/>
          <w:sz w:val="22"/>
          <w:szCs w:val="22"/>
          <w:highlight w:val="yellow"/>
          <w:lang w:val="en-GB"/>
        </w:rPr>
        <w:t>.</w:t>
      </w:r>
      <w:r w:rsidRPr="2C8FDBA2">
        <w:rPr>
          <w:rFonts w:ascii="Times New Roman" w:hAnsi="Times New Roman"/>
          <w:b/>
          <w:bCs/>
          <w:i/>
          <w:iCs/>
          <w:sz w:val="22"/>
          <w:szCs w:val="22"/>
          <w:lang w:val="en-GB"/>
        </w:rPr>
        <w:t xml:space="preserve"> </w:t>
      </w:r>
    </w:p>
    <w:p w14:paraId="3083EC67" w14:textId="77777777" w:rsidR="001148DE" w:rsidRDefault="2C8FDBA2" w:rsidP="2C8FDBA2">
      <w:pPr>
        <w:pStyle w:val="ITAbsatzohneNr"/>
        <w:spacing w:before="240" w:line="276" w:lineRule="auto"/>
        <w:contextualSpacing/>
        <w:jc w:val="both"/>
        <w:rPr>
          <w:rFonts w:ascii="Times New Roman" w:hAnsi="Times New Roman"/>
          <w:i/>
          <w:iCs/>
          <w:sz w:val="22"/>
          <w:szCs w:val="22"/>
          <w:highlight w:val="yellow"/>
          <w:lang w:val="en-GB"/>
        </w:rPr>
      </w:pPr>
      <w:r w:rsidRPr="2C8FDBA2">
        <w:rPr>
          <w:rFonts w:ascii="Times New Roman" w:hAnsi="Times New Roman"/>
          <w:b/>
          <w:bCs/>
          <w:i/>
          <w:iCs/>
          <w:sz w:val="22"/>
          <w:szCs w:val="22"/>
          <w:highlight w:val="yellow"/>
          <w:lang w:val="en-GB"/>
        </w:rPr>
        <w:t>Max 200 words</w:t>
      </w:r>
    </w:p>
    <w:p w14:paraId="62486C05" w14:textId="77777777" w:rsidR="001148DE" w:rsidRDefault="001148DE">
      <w:pPr>
        <w:pStyle w:val="ITAbsatzohneNr"/>
        <w:spacing w:before="240" w:line="276" w:lineRule="auto"/>
        <w:contextualSpacing/>
        <w:jc w:val="both"/>
        <w:rPr>
          <w:rFonts w:ascii="Times New Roman" w:hAnsi="Times New Roman"/>
          <w:i/>
          <w:sz w:val="22"/>
          <w:szCs w:val="22"/>
          <w:lang w:val="en-GB"/>
        </w:rPr>
      </w:pPr>
    </w:p>
    <w:p w14:paraId="33C67FE5" w14:textId="77777777" w:rsidR="001148DE" w:rsidRDefault="00000000">
      <w:pPr>
        <w:pStyle w:val="ITberschrift11"/>
        <w:rPr>
          <w:lang w:val="en-GB"/>
        </w:rPr>
      </w:pPr>
      <w:bookmarkStart w:id="47" w:name="_Toc124147336"/>
      <w:bookmarkStart w:id="48" w:name="_Toc124153939"/>
      <w:bookmarkStart w:id="49" w:name="_Toc124147337"/>
      <w:bookmarkStart w:id="50" w:name="_Toc124153940"/>
      <w:bookmarkStart w:id="51" w:name="_Toc148106578"/>
      <w:bookmarkStart w:id="52" w:name="_Toc195618451"/>
      <w:bookmarkStart w:id="53" w:name="_Toc195618578"/>
      <w:bookmarkEnd w:id="43"/>
      <w:bookmarkEnd w:id="44"/>
      <w:bookmarkEnd w:id="47"/>
      <w:bookmarkEnd w:id="48"/>
      <w:bookmarkEnd w:id="49"/>
      <w:bookmarkEnd w:id="50"/>
      <w:r>
        <w:rPr>
          <w:lang w:val="en-GB"/>
        </w:rPr>
        <w:t>GANTT chart</w:t>
      </w:r>
      <w:bookmarkEnd w:id="51"/>
      <w:bookmarkEnd w:id="52"/>
      <w:bookmarkEnd w:id="53"/>
    </w:p>
    <w:p w14:paraId="38FD7638"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provide a high-level GANTT chart showing the timing of the main WPs in the project.</w:t>
      </w:r>
    </w:p>
    <w:p w14:paraId="48F39204"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Indicate the start and end month of each WP, as well as the most relevant technical or management milestones foreseen.</w:t>
      </w:r>
    </w:p>
    <w:p w14:paraId="1E1C67A5"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This table is intended to give an overview of the project’s overall structure and scheduling. It must be consistent with the breakdown provided in Section 2.1.</w:t>
      </w:r>
    </w:p>
    <w:p w14:paraId="4101652C" w14:textId="77777777" w:rsidR="001148DE" w:rsidRDefault="001148DE">
      <w:pPr>
        <w:pStyle w:val="ITAbsatzohneNr"/>
        <w:spacing w:line="276" w:lineRule="auto"/>
        <w:jc w:val="both"/>
        <w:rPr>
          <w:rFonts w:ascii="Times New Roman" w:hAnsi="Times New Roman"/>
          <w:i/>
          <w:sz w:val="22"/>
          <w:szCs w:val="22"/>
          <w:lang w:val="en-GB"/>
        </w:rPr>
      </w:pPr>
    </w:p>
    <w:tbl>
      <w:tblPr>
        <w:tblStyle w:val="Tablaconcuadrcula"/>
        <w:tblW w:w="9776" w:type="dxa"/>
        <w:tblLayout w:type="fixed"/>
        <w:tblLook w:val="04A0" w:firstRow="1" w:lastRow="0" w:firstColumn="1" w:lastColumn="0" w:noHBand="0" w:noVBand="1"/>
      </w:tblPr>
      <w:tblGrid>
        <w:gridCol w:w="2263"/>
        <w:gridCol w:w="1985"/>
        <w:gridCol w:w="1417"/>
        <w:gridCol w:w="1418"/>
        <w:gridCol w:w="2693"/>
      </w:tblGrid>
      <w:tr w:rsidR="001148DE" w14:paraId="69A738CB" w14:textId="77777777">
        <w:tc>
          <w:tcPr>
            <w:tcW w:w="2263" w:type="dxa"/>
            <w:shd w:val="pct15" w:color="auto" w:fill="auto"/>
          </w:tcPr>
          <w:p w14:paraId="7CFCDEBB" w14:textId="77777777" w:rsidR="001148DE" w:rsidRDefault="00000000">
            <w:pPr>
              <w:pStyle w:val="ITStandard"/>
              <w:rPr>
                <w:rFonts w:ascii="Times New Roman" w:hAnsi="Times New Roman"/>
                <w:b/>
                <w:sz w:val="20"/>
                <w:lang w:val="en-GB" w:eastAsia="it-IT"/>
              </w:rPr>
            </w:pPr>
            <w:bookmarkStart w:id="54" w:name="_Toc195618452"/>
            <w:r>
              <w:rPr>
                <w:rFonts w:ascii="Times New Roman" w:hAnsi="Times New Roman"/>
                <w:b/>
                <w:sz w:val="20"/>
                <w:lang w:val="en-GB" w:eastAsia="it-IT"/>
              </w:rPr>
              <w:t>WP</w:t>
            </w:r>
            <w:bookmarkEnd w:id="54"/>
          </w:p>
        </w:tc>
        <w:tc>
          <w:tcPr>
            <w:tcW w:w="1985" w:type="dxa"/>
            <w:shd w:val="pct15" w:color="auto" w:fill="auto"/>
          </w:tcPr>
          <w:p w14:paraId="72AF6834" w14:textId="77777777" w:rsidR="001148DE" w:rsidRDefault="00000000">
            <w:pPr>
              <w:pStyle w:val="ITStandard"/>
              <w:jc w:val="center"/>
              <w:rPr>
                <w:rFonts w:ascii="Times New Roman" w:hAnsi="Times New Roman"/>
                <w:b/>
                <w:sz w:val="20"/>
                <w:lang w:val="en-GB" w:eastAsia="it-IT"/>
              </w:rPr>
            </w:pPr>
            <w:bookmarkStart w:id="55" w:name="_Toc195618453"/>
            <w:r>
              <w:rPr>
                <w:rFonts w:ascii="Times New Roman" w:hAnsi="Times New Roman"/>
                <w:b/>
                <w:lang w:val="en-GB" w:eastAsia="it-IT"/>
              </w:rPr>
              <w:t>Type of activity under art. 25 GBER</w:t>
            </w:r>
            <w:bookmarkEnd w:id="55"/>
          </w:p>
        </w:tc>
        <w:tc>
          <w:tcPr>
            <w:tcW w:w="1417" w:type="dxa"/>
            <w:shd w:val="pct15" w:color="auto" w:fill="auto"/>
          </w:tcPr>
          <w:p w14:paraId="76249CC5" w14:textId="77777777" w:rsidR="001148DE" w:rsidRDefault="00000000">
            <w:pPr>
              <w:pStyle w:val="ITStandard"/>
              <w:jc w:val="center"/>
              <w:rPr>
                <w:rFonts w:ascii="Times New Roman" w:hAnsi="Times New Roman"/>
                <w:b/>
                <w:sz w:val="20"/>
                <w:lang w:val="en-GB" w:eastAsia="it-IT"/>
              </w:rPr>
            </w:pPr>
            <w:bookmarkStart w:id="56" w:name="_Toc195618454"/>
            <w:r>
              <w:rPr>
                <w:rFonts w:ascii="Times New Roman" w:hAnsi="Times New Roman"/>
                <w:b/>
                <w:sz w:val="20"/>
                <w:lang w:val="en-GB" w:eastAsia="it-IT"/>
              </w:rPr>
              <w:t>Start Month</w:t>
            </w:r>
            <w:bookmarkEnd w:id="56"/>
          </w:p>
        </w:tc>
        <w:tc>
          <w:tcPr>
            <w:tcW w:w="1418" w:type="dxa"/>
            <w:shd w:val="pct15" w:color="auto" w:fill="auto"/>
          </w:tcPr>
          <w:p w14:paraId="4665D726" w14:textId="77777777" w:rsidR="001148DE" w:rsidRDefault="00000000">
            <w:pPr>
              <w:pStyle w:val="ITStandard"/>
              <w:jc w:val="center"/>
              <w:rPr>
                <w:rFonts w:ascii="Times New Roman" w:hAnsi="Times New Roman"/>
                <w:b/>
                <w:sz w:val="20"/>
                <w:lang w:val="en-GB" w:eastAsia="it-IT"/>
              </w:rPr>
            </w:pPr>
            <w:bookmarkStart w:id="57" w:name="_Toc195618455"/>
            <w:r>
              <w:rPr>
                <w:rFonts w:ascii="Times New Roman" w:hAnsi="Times New Roman"/>
                <w:b/>
                <w:sz w:val="20"/>
                <w:lang w:val="en-GB" w:eastAsia="it-IT"/>
              </w:rPr>
              <w:t>End Month</w:t>
            </w:r>
            <w:bookmarkEnd w:id="57"/>
          </w:p>
        </w:tc>
        <w:tc>
          <w:tcPr>
            <w:tcW w:w="2693" w:type="dxa"/>
            <w:shd w:val="pct15" w:color="auto" w:fill="auto"/>
          </w:tcPr>
          <w:p w14:paraId="20013586" w14:textId="77777777" w:rsidR="001148DE" w:rsidRDefault="00000000">
            <w:pPr>
              <w:pStyle w:val="ITStandard"/>
              <w:jc w:val="center"/>
              <w:rPr>
                <w:rFonts w:ascii="Times New Roman" w:hAnsi="Times New Roman"/>
                <w:b/>
                <w:sz w:val="20"/>
                <w:lang w:val="en-GB" w:eastAsia="it-IT"/>
              </w:rPr>
            </w:pPr>
            <w:bookmarkStart w:id="58" w:name="_Toc195618456"/>
            <w:r>
              <w:rPr>
                <w:rFonts w:ascii="Times New Roman" w:hAnsi="Times New Roman"/>
                <w:b/>
                <w:sz w:val="20"/>
                <w:lang w:val="en-GB" w:eastAsia="it-IT"/>
              </w:rPr>
              <w:t>Key Milestones</w:t>
            </w:r>
            <w:bookmarkEnd w:id="58"/>
          </w:p>
        </w:tc>
      </w:tr>
      <w:tr w:rsidR="001148DE" w14:paraId="4B99056E" w14:textId="77777777">
        <w:tc>
          <w:tcPr>
            <w:tcW w:w="2263" w:type="dxa"/>
          </w:tcPr>
          <w:p w14:paraId="1299C43A" w14:textId="77777777" w:rsidR="001148DE" w:rsidRDefault="001148DE">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985" w:type="dxa"/>
          </w:tcPr>
          <w:p w14:paraId="4DDBEF00" w14:textId="77777777" w:rsidR="001148DE" w:rsidRDefault="001148DE">
            <w:pPr>
              <w:spacing w:before="100" w:beforeAutospacing="1" w:after="100" w:afterAutospacing="1"/>
              <w:jc w:val="both"/>
              <w:outlineLvl w:val="2"/>
              <w:rPr>
                <w:rFonts w:ascii="Times New Roman" w:hAnsi="Times New Roman"/>
                <w:b/>
                <w:bCs/>
                <w:color w:val="000000" w:themeColor="text1"/>
                <w:lang w:val="en-GB" w:eastAsia="it-IT"/>
              </w:rPr>
            </w:pPr>
          </w:p>
        </w:tc>
        <w:tc>
          <w:tcPr>
            <w:tcW w:w="1417" w:type="dxa"/>
          </w:tcPr>
          <w:p w14:paraId="3461D779" w14:textId="77777777" w:rsidR="001148DE" w:rsidRDefault="001148DE">
            <w:pPr>
              <w:spacing w:before="100" w:beforeAutospacing="1" w:after="100" w:afterAutospacing="1"/>
              <w:jc w:val="both"/>
              <w:outlineLvl w:val="2"/>
              <w:rPr>
                <w:rFonts w:ascii="Times New Roman" w:hAnsi="Times New Roman"/>
                <w:i/>
                <w:iCs/>
                <w:color w:val="000000" w:themeColor="text1"/>
                <w:lang w:val="en-GB" w:eastAsia="it-IT"/>
              </w:rPr>
            </w:pPr>
          </w:p>
        </w:tc>
        <w:tc>
          <w:tcPr>
            <w:tcW w:w="1418" w:type="dxa"/>
          </w:tcPr>
          <w:p w14:paraId="3CF2D8B6" w14:textId="77777777" w:rsidR="001148DE" w:rsidRDefault="001148DE">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0FB78278" w14:textId="77777777" w:rsidR="001148DE" w:rsidRDefault="001148DE">
            <w:pPr>
              <w:spacing w:before="100" w:beforeAutospacing="1" w:after="100" w:afterAutospacing="1"/>
              <w:outlineLvl w:val="2"/>
              <w:rPr>
                <w:rFonts w:ascii="Times New Roman" w:hAnsi="Times New Roman"/>
                <w:color w:val="000000" w:themeColor="text1"/>
                <w:lang w:val="en-GB" w:eastAsia="it-IT"/>
              </w:rPr>
            </w:pPr>
          </w:p>
        </w:tc>
      </w:tr>
      <w:tr w:rsidR="001148DE" w14:paraId="1FC39945" w14:textId="77777777">
        <w:tc>
          <w:tcPr>
            <w:tcW w:w="2263" w:type="dxa"/>
          </w:tcPr>
          <w:p w14:paraId="0562CB0E" w14:textId="77777777" w:rsidR="001148DE" w:rsidRDefault="001148DE">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985" w:type="dxa"/>
          </w:tcPr>
          <w:p w14:paraId="34CE0A41" w14:textId="77777777" w:rsidR="001148DE" w:rsidRDefault="001148DE">
            <w:pPr>
              <w:spacing w:before="100" w:beforeAutospacing="1" w:after="100" w:afterAutospacing="1"/>
              <w:jc w:val="both"/>
              <w:outlineLvl w:val="2"/>
              <w:rPr>
                <w:rFonts w:ascii="Times New Roman" w:hAnsi="Times New Roman"/>
                <w:b/>
                <w:bCs/>
                <w:color w:val="000000" w:themeColor="text1"/>
                <w:lang w:val="en-GB" w:eastAsia="it-IT"/>
              </w:rPr>
            </w:pPr>
          </w:p>
        </w:tc>
        <w:tc>
          <w:tcPr>
            <w:tcW w:w="1417" w:type="dxa"/>
          </w:tcPr>
          <w:p w14:paraId="62EBF3C5" w14:textId="77777777" w:rsidR="001148DE" w:rsidRDefault="001148DE">
            <w:pPr>
              <w:spacing w:before="100" w:beforeAutospacing="1" w:after="100" w:afterAutospacing="1"/>
              <w:jc w:val="both"/>
              <w:outlineLvl w:val="2"/>
              <w:rPr>
                <w:rFonts w:ascii="Times New Roman" w:hAnsi="Times New Roman"/>
                <w:i/>
                <w:iCs/>
                <w:color w:val="000000" w:themeColor="text1"/>
                <w:lang w:val="en-GB" w:eastAsia="it-IT"/>
              </w:rPr>
            </w:pPr>
          </w:p>
        </w:tc>
        <w:tc>
          <w:tcPr>
            <w:tcW w:w="1418" w:type="dxa"/>
          </w:tcPr>
          <w:p w14:paraId="6D98A12B" w14:textId="77777777" w:rsidR="001148DE" w:rsidRDefault="001148DE">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2946DB82" w14:textId="77777777" w:rsidR="001148DE" w:rsidRDefault="001148DE">
            <w:pPr>
              <w:spacing w:before="100" w:beforeAutospacing="1" w:after="100" w:afterAutospacing="1"/>
              <w:outlineLvl w:val="2"/>
              <w:rPr>
                <w:rFonts w:ascii="Times New Roman" w:hAnsi="Times New Roman"/>
                <w:color w:val="000000" w:themeColor="text1"/>
                <w:lang w:val="en-GB" w:eastAsia="it-IT"/>
              </w:rPr>
            </w:pPr>
          </w:p>
        </w:tc>
      </w:tr>
      <w:tr w:rsidR="001148DE" w14:paraId="5997CC1D" w14:textId="77777777">
        <w:tc>
          <w:tcPr>
            <w:tcW w:w="2263" w:type="dxa"/>
          </w:tcPr>
          <w:p w14:paraId="110FFD37" w14:textId="77777777" w:rsidR="001148DE" w:rsidRDefault="001148DE">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985" w:type="dxa"/>
          </w:tcPr>
          <w:p w14:paraId="6B699379" w14:textId="77777777" w:rsidR="001148DE" w:rsidRDefault="001148DE">
            <w:pPr>
              <w:spacing w:before="100" w:beforeAutospacing="1" w:after="100" w:afterAutospacing="1"/>
              <w:jc w:val="both"/>
              <w:outlineLvl w:val="2"/>
              <w:rPr>
                <w:rFonts w:ascii="Times New Roman" w:hAnsi="Times New Roman"/>
                <w:b/>
                <w:bCs/>
                <w:color w:val="000000" w:themeColor="text1"/>
                <w:lang w:val="en-GB" w:eastAsia="it-IT"/>
              </w:rPr>
            </w:pPr>
          </w:p>
        </w:tc>
        <w:tc>
          <w:tcPr>
            <w:tcW w:w="1417" w:type="dxa"/>
          </w:tcPr>
          <w:p w14:paraId="3FE9F23F" w14:textId="77777777" w:rsidR="001148DE" w:rsidRDefault="001148DE">
            <w:pPr>
              <w:spacing w:before="100" w:beforeAutospacing="1" w:after="100" w:afterAutospacing="1"/>
              <w:jc w:val="both"/>
              <w:outlineLvl w:val="2"/>
              <w:rPr>
                <w:rFonts w:ascii="Times New Roman" w:hAnsi="Times New Roman"/>
                <w:i/>
                <w:iCs/>
                <w:color w:val="000000" w:themeColor="text1"/>
                <w:lang w:val="en-GB" w:eastAsia="it-IT"/>
              </w:rPr>
            </w:pPr>
          </w:p>
        </w:tc>
        <w:tc>
          <w:tcPr>
            <w:tcW w:w="1418" w:type="dxa"/>
          </w:tcPr>
          <w:p w14:paraId="1F72F646" w14:textId="77777777" w:rsidR="001148DE" w:rsidRDefault="001148DE">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08CE6F91" w14:textId="77777777" w:rsidR="001148DE" w:rsidRDefault="001148DE">
            <w:pPr>
              <w:spacing w:before="100" w:beforeAutospacing="1" w:after="100" w:afterAutospacing="1"/>
              <w:outlineLvl w:val="2"/>
              <w:rPr>
                <w:rFonts w:ascii="Times New Roman" w:hAnsi="Times New Roman"/>
                <w:color w:val="000000" w:themeColor="text1"/>
                <w:lang w:val="en-GB" w:eastAsia="it-IT"/>
              </w:rPr>
            </w:pPr>
          </w:p>
        </w:tc>
      </w:tr>
    </w:tbl>
    <w:p w14:paraId="7FFBABB2" w14:textId="77777777" w:rsidR="001148DE" w:rsidRDefault="00000000">
      <w:bookmarkStart w:id="59" w:name="_Toc124147339"/>
      <w:bookmarkStart w:id="60" w:name="_Toc124153942"/>
      <w:bookmarkStart w:id="61" w:name="_Toc124147342"/>
      <w:bookmarkStart w:id="62" w:name="_Toc124153945"/>
      <w:bookmarkStart w:id="63" w:name="_Toc124147344"/>
      <w:bookmarkStart w:id="64" w:name="_Toc124153947"/>
      <w:bookmarkStart w:id="65" w:name="_Toc124147352"/>
      <w:bookmarkStart w:id="66" w:name="_Toc124153955"/>
      <w:bookmarkStart w:id="67" w:name="_Toc124147359"/>
      <w:bookmarkStart w:id="68" w:name="_Toc124153962"/>
      <w:bookmarkStart w:id="69" w:name="_Toc124147366"/>
      <w:bookmarkStart w:id="70" w:name="_Toc124153969"/>
      <w:bookmarkStart w:id="71" w:name="_Toc129851708"/>
      <w:bookmarkStart w:id="72" w:name="_Toc126857765"/>
      <w:bookmarkStart w:id="73" w:name="_Toc126857911"/>
      <w:bookmarkStart w:id="74" w:name="_Toc126858315"/>
      <w:bookmarkStart w:id="75" w:name="_Toc126871410"/>
      <w:bookmarkStart w:id="76" w:name="_Toc129851715"/>
      <w:bookmarkStart w:id="77" w:name="_Toc129851716"/>
      <w:bookmarkStart w:id="78" w:name="_Toc129851717"/>
      <w:bookmarkStart w:id="79" w:name="_Toc129851718"/>
      <w:bookmarkStart w:id="80" w:name="_Toc129851719"/>
      <w:bookmarkStart w:id="81" w:name="_Toc129851720"/>
      <w:bookmarkStart w:id="82" w:name="_Toc129851721"/>
      <w:bookmarkStart w:id="83" w:name="_Toc129851722"/>
      <w:bookmarkStart w:id="84" w:name="_Toc129851723"/>
      <w:bookmarkStart w:id="85" w:name="_Toc129851724"/>
      <w:bookmarkStart w:id="86" w:name="_Toc129851725"/>
      <w:bookmarkStart w:id="87" w:name="_Toc12985172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imes New Roman" w:hAnsi="Times New Roman"/>
        </w:rPr>
        <w:t>Table 2 GANTT</w:t>
      </w:r>
    </w:p>
    <w:p w14:paraId="61CDCEAD" w14:textId="77777777" w:rsidR="001148DE" w:rsidRDefault="00000000">
      <w:pPr>
        <w:spacing w:after="160" w:line="259" w:lineRule="auto"/>
      </w:pPr>
      <w:r>
        <w:br w:type="page"/>
      </w:r>
    </w:p>
    <w:p w14:paraId="6BB9E253" w14:textId="77777777" w:rsidR="001148DE" w:rsidRDefault="001148DE"/>
    <w:p w14:paraId="02C96E2F" w14:textId="77777777" w:rsidR="001148DE" w:rsidRDefault="00000000">
      <w:pPr>
        <w:pStyle w:val="ITberschrift1"/>
        <w:pageBreakBefore w:val="0"/>
        <w:spacing w:line="276" w:lineRule="auto"/>
        <w:ind w:left="680"/>
        <w:jc w:val="both"/>
        <w:rPr>
          <w:rFonts w:ascii="Times New Roman" w:hAnsi="Times New Roman"/>
          <w:i/>
          <w:iCs/>
          <w:sz w:val="28"/>
          <w:szCs w:val="28"/>
          <w:lang w:val="en-GB"/>
        </w:rPr>
      </w:pPr>
      <w:bookmarkStart w:id="88" w:name="_Toc126857776"/>
      <w:bookmarkStart w:id="89" w:name="_Toc126857922"/>
      <w:bookmarkStart w:id="90" w:name="_Toc126858326"/>
      <w:bookmarkStart w:id="91" w:name="_Toc126871421"/>
      <w:bookmarkStart w:id="92" w:name="_Toc124147379"/>
      <w:bookmarkStart w:id="93" w:name="_Toc124153983"/>
      <w:bookmarkStart w:id="94" w:name="_Toc195618457"/>
      <w:bookmarkStart w:id="95" w:name="_Toc195618579"/>
      <w:bookmarkEnd w:id="88"/>
      <w:bookmarkEnd w:id="89"/>
      <w:bookmarkEnd w:id="90"/>
      <w:bookmarkEnd w:id="91"/>
      <w:bookmarkEnd w:id="92"/>
      <w:bookmarkEnd w:id="93"/>
      <w:r>
        <w:rPr>
          <w:rFonts w:ascii="Times New Roman" w:hAnsi="Times New Roman"/>
          <w:sz w:val="28"/>
          <w:szCs w:val="28"/>
          <w:lang w:val="en-GB"/>
        </w:rPr>
        <w:t>Costs of the project</w:t>
      </w:r>
      <w:bookmarkEnd w:id="94"/>
      <w:bookmarkEnd w:id="95"/>
    </w:p>
    <w:p w14:paraId="6508282E" w14:textId="77777777" w:rsidR="001148DE" w:rsidRDefault="00000000">
      <w:pPr>
        <w:pStyle w:val="ITberschrift11"/>
        <w:rPr>
          <w:lang w:val="en-GB"/>
        </w:rPr>
      </w:pPr>
      <w:bookmarkStart w:id="96" w:name="_Toc129851731"/>
      <w:bookmarkStart w:id="97" w:name="_Toc195618458"/>
      <w:bookmarkStart w:id="98" w:name="_Toc195618580"/>
      <w:bookmarkEnd w:id="96"/>
      <w:r>
        <w:rPr>
          <w:lang w:val="en-GB"/>
        </w:rPr>
        <w:t>Costs by Type of R&amp;D Activity</w:t>
      </w:r>
      <w:bookmarkEnd w:id="97"/>
      <w:bookmarkEnd w:id="98"/>
      <w:r>
        <w:rPr>
          <w:lang w:val="en-GB"/>
        </w:rPr>
        <w:t xml:space="preserve"> </w:t>
      </w:r>
    </w:p>
    <w:p w14:paraId="1824B95A"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provide in the table below a detailed breakdown of the estimated costs for each category of R&amp;D activity as mentioned in Article 25(2) of the GBER, namely: IR, ED, if applicable.</w:t>
      </w:r>
    </w:p>
    <w:p w14:paraId="23DE523C" w14:textId="77777777" w:rsidR="001148DE" w:rsidRDefault="001148DE" w:rsidP="2C8FDBA2">
      <w:pPr>
        <w:pStyle w:val="ITAbsatzohneNr"/>
        <w:spacing w:line="276" w:lineRule="auto"/>
        <w:jc w:val="both"/>
        <w:rPr>
          <w:rFonts w:ascii="Times New Roman" w:hAnsi="Times New Roman"/>
          <w:i/>
          <w:iCs/>
          <w:sz w:val="22"/>
          <w:szCs w:val="22"/>
          <w:highlight w:val="yellow"/>
          <w:lang w:val="en-GB"/>
        </w:rPr>
      </w:pPr>
    </w:p>
    <w:p w14:paraId="6752DF5C"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The cost categories listed in the table reflect those eligible under Article 25(3) of the GBER.</w:t>
      </w:r>
    </w:p>
    <w:p w14:paraId="28A3826B"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For each item, please indicate:</w:t>
      </w:r>
    </w:p>
    <w:p w14:paraId="5DA1F6E2"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lang w:val="en-GB"/>
        </w:rPr>
        <w:t xml:space="preserve"> </w:t>
      </w:r>
      <w:r w:rsidRPr="2C8FDBA2">
        <w:rPr>
          <w:rFonts w:ascii="Times New Roman" w:hAnsi="Times New Roman"/>
          <w:i/>
          <w:iCs/>
          <w:sz w:val="22"/>
          <w:szCs w:val="22"/>
          <w:highlight w:val="yellow"/>
          <w:lang w:val="en-GB"/>
        </w:rPr>
        <w:t>– the total estimated cost,</w:t>
      </w:r>
    </w:p>
    <w:p w14:paraId="4AFCCC9E"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 the portion allocable to the R&amp;D project, and</w:t>
      </w:r>
    </w:p>
    <w:p w14:paraId="0DCA3F53"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 xml:space="preserve">– the eligible share of that cost, </w:t>
      </w:r>
      <w:proofErr w:type="gramStart"/>
      <w:r w:rsidRPr="2C8FDBA2">
        <w:rPr>
          <w:rFonts w:ascii="Times New Roman" w:hAnsi="Times New Roman"/>
          <w:i/>
          <w:iCs/>
          <w:sz w:val="22"/>
          <w:szCs w:val="22"/>
          <w:highlight w:val="yellow"/>
          <w:lang w:val="en-GB"/>
        </w:rPr>
        <w:t>taking into account</w:t>
      </w:r>
      <w:proofErr w:type="gramEnd"/>
      <w:r w:rsidRPr="2C8FDBA2">
        <w:rPr>
          <w:rFonts w:ascii="Times New Roman" w:hAnsi="Times New Roman"/>
          <w:i/>
          <w:iCs/>
          <w:sz w:val="22"/>
          <w:szCs w:val="22"/>
          <w:highlight w:val="yellow"/>
          <w:lang w:val="en-GB"/>
        </w:rPr>
        <w:t xml:space="preserve"> any necessary adjustments (e.g. depreciation for equipment, pro-rata allocation, or limits set under applicable national rules).</w:t>
      </w:r>
    </w:p>
    <w:p w14:paraId="49002C48"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Cost estimates should be consistent with the technical breakdown and duration of the project as detailed in Section 2.</w:t>
      </w:r>
    </w:p>
    <w:p w14:paraId="52E56223" w14:textId="77777777" w:rsidR="001148DE" w:rsidRDefault="001148DE">
      <w:pPr>
        <w:pStyle w:val="ITAbsatzohneNr"/>
        <w:spacing w:after="240" w:line="276" w:lineRule="auto"/>
        <w:jc w:val="both"/>
        <w:rPr>
          <w:rFonts w:ascii="Times New Roman" w:hAnsi="Times New Roman"/>
          <w:i/>
          <w:iCs/>
          <w:sz w:val="22"/>
          <w:szCs w:val="22"/>
          <w:lang w:val="en-GB"/>
        </w:rPr>
      </w:pPr>
    </w:p>
    <w:tbl>
      <w:tblPr>
        <w:tblW w:w="9574" w:type="dxa"/>
        <w:jc w:val="center"/>
        <w:tblLayout w:type="fixed"/>
        <w:tblCellMar>
          <w:left w:w="70" w:type="dxa"/>
          <w:right w:w="70" w:type="dxa"/>
        </w:tblCellMar>
        <w:tblLook w:val="04A0" w:firstRow="1" w:lastRow="0" w:firstColumn="1" w:lastColumn="0" w:noHBand="0" w:noVBand="1"/>
      </w:tblPr>
      <w:tblGrid>
        <w:gridCol w:w="4531"/>
        <w:gridCol w:w="1681"/>
        <w:gridCol w:w="1681"/>
        <w:gridCol w:w="1681"/>
      </w:tblGrid>
      <w:tr w:rsidR="001148DE" w14:paraId="236DE948" w14:textId="77777777">
        <w:trPr>
          <w:trHeight w:val="545"/>
          <w:jc w:val="center"/>
        </w:trPr>
        <w:tc>
          <w:tcPr>
            <w:tcW w:w="4531" w:type="dxa"/>
            <w:tcBorders>
              <w:top w:val="single" w:sz="4" w:space="0" w:color="auto"/>
              <w:left w:val="single" w:sz="4" w:space="0" w:color="auto"/>
              <w:bottom w:val="single" w:sz="4" w:space="0" w:color="auto"/>
              <w:right w:val="single" w:sz="4" w:space="0" w:color="auto"/>
            </w:tcBorders>
            <w:shd w:val="pct15" w:color="auto" w:fill="auto"/>
            <w:vAlign w:val="center"/>
          </w:tcPr>
          <w:p w14:paraId="07547A01" w14:textId="77777777" w:rsidR="001148DE" w:rsidRDefault="001148DE">
            <w:pPr>
              <w:rPr>
                <w:rFonts w:ascii="Times New Roman" w:hAnsi="Times New Roman"/>
                <w:b/>
                <w:bCs/>
                <w:iCs/>
              </w:rPr>
            </w:pPr>
          </w:p>
          <w:p w14:paraId="44AC5984" w14:textId="77777777" w:rsidR="001148DE" w:rsidRDefault="00000000">
            <w:pPr>
              <w:rPr>
                <w:rFonts w:ascii="Times New Roman" w:hAnsi="Times New Roman"/>
                <w:b/>
                <w:bCs/>
                <w:iCs/>
              </w:rPr>
            </w:pPr>
            <w:r>
              <w:rPr>
                <w:rFonts w:ascii="Times New Roman" w:hAnsi="Times New Roman"/>
                <w:b/>
                <w:bCs/>
                <w:iCs/>
              </w:rPr>
              <w:t>Industrial Research Activities</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5043CB0F" w14:textId="77777777" w:rsidR="001148DE" w:rsidRDefault="001148DE">
            <w:pPr>
              <w:jc w:val="center"/>
              <w:rPr>
                <w:rFonts w:ascii="Times New Roman" w:hAnsi="Times New Roman"/>
                <w:b/>
                <w:bCs/>
                <w:iCs/>
              </w:rPr>
            </w:pPr>
          </w:p>
          <w:p w14:paraId="26F3C230" w14:textId="77777777" w:rsidR="001148DE" w:rsidRDefault="00000000">
            <w:pPr>
              <w:jc w:val="center"/>
              <w:rPr>
                <w:rFonts w:ascii="Times New Roman" w:hAnsi="Times New Roman"/>
                <w:b/>
                <w:bCs/>
                <w:iCs/>
              </w:rPr>
            </w:pPr>
            <w:r>
              <w:rPr>
                <w:rFonts w:ascii="Times New Roman" w:hAnsi="Times New Roman"/>
                <w:b/>
                <w:bCs/>
                <w:iCs/>
              </w:rPr>
              <w:t>Total estimated cost (€)</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07459315" w14:textId="77777777" w:rsidR="001148DE" w:rsidRDefault="001148DE">
            <w:pPr>
              <w:jc w:val="center"/>
              <w:rPr>
                <w:rFonts w:ascii="Times New Roman" w:hAnsi="Times New Roman"/>
                <w:b/>
                <w:bCs/>
                <w:iCs/>
              </w:rPr>
            </w:pPr>
          </w:p>
          <w:p w14:paraId="57A1D7FF" w14:textId="77777777" w:rsidR="001148DE" w:rsidRDefault="00000000">
            <w:pPr>
              <w:jc w:val="center"/>
              <w:rPr>
                <w:rFonts w:ascii="Times New Roman" w:hAnsi="Times New Roman"/>
                <w:b/>
                <w:bCs/>
                <w:iCs/>
              </w:rPr>
            </w:pPr>
            <w:r>
              <w:rPr>
                <w:rFonts w:ascii="Times New Roman" w:hAnsi="Times New Roman"/>
                <w:b/>
                <w:bCs/>
                <w:iCs/>
              </w:rPr>
              <w:t>% allocated to the project</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6537F28F" w14:textId="77777777" w:rsidR="001148DE" w:rsidRDefault="001148DE">
            <w:pPr>
              <w:jc w:val="center"/>
              <w:rPr>
                <w:rFonts w:ascii="Times New Roman" w:hAnsi="Times New Roman"/>
                <w:b/>
                <w:bCs/>
                <w:iCs/>
              </w:rPr>
            </w:pPr>
          </w:p>
          <w:p w14:paraId="678973B4" w14:textId="77777777" w:rsidR="001148DE" w:rsidRDefault="00000000">
            <w:pPr>
              <w:jc w:val="center"/>
              <w:rPr>
                <w:rFonts w:ascii="Times New Roman" w:hAnsi="Times New Roman"/>
                <w:b/>
                <w:bCs/>
                <w:iCs/>
              </w:rPr>
            </w:pPr>
            <w:r>
              <w:rPr>
                <w:rFonts w:ascii="Times New Roman" w:hAnsi="Times New Roman"/>
                <w:b/>
                <w:bCs/>
                <w:iCs/>
              </w:rPr>
              <w:t>Eligible costs (€)</w:t>
            </w:r>
          </w:p>
        </w:tc>
      </w:tr>
      <w:tr w:rsidR="001148DE" w14:paraId="31FEB63C"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CC678E3" w14:textId="77777777" w:rsidR="001148DE" w:rsidRDefault="00000000">
            <w:pPr>
              <w:rPr>
                <w:rFonts w:ascii="Times New Roman" w:hAnsi="Times New Roman"/>
                <w:bCs/>
                <w:i/>
                <w:iCs/>
                <w:sz w:val="16"/>
                <w:szCs w:val="16"/>
              </w:rPr>
            </w:pPr>
            <w:r>
              <w:rPr>
                <w:rFonts w:ascii="Times New Roman" w:hAnsi="Times New Roman"/>
                <w:bCs/>
                <w:i/>
                <w:iCs/>
                <w:sz w:val="16"/>
                <w:szCs w:val="16"/>
              </w:rPr>
              <w:t>A.1.1 Personnel costs</w:t>
            </w:r>
          </w:p>
        </w:tc>
        <w:tc>
          <w:tcPr>
            <w:tcW w:w="1681" w:type="dxa"/>
            <w:tcBorders>
              <w:top w:val="single" w:sz="4" w:space="0" w:color="auto"/>
              <w:left w:val="nil"/>
              <w:bottom w:val="single" w:sz="4" w:space="0" w:color="auto"/>
              <w:right w:val="single" w:sz="4" w:space="0" w:color="auto"/>
            </w:tcBorders>
            <w:noWrap/>
            <w:vAlign w:val="center"/>
          </w:tcPr>
          <w:p w14:paraId="6E7BEAA2"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63E4A9CD"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6DFB9E20" w14:textId="77777777" w:rsidR="001148DE" w:rsidRDefault="001148DE">
            <w:pPr>
              <w:rPr>
                <w:rFonts w:ascii="Times New Roman" w:hAnsi="Times New Roman"/>
                <w:b/>
                <w:bCs/>
                <w:iCs/>
                <w:sz w:val="16"/>
                <w:szCs w:val="16"/>
              </w:rPr>
            </w:pPr>
          </w:p>
        </w:tc>
      </w:tr>
      <w:tr w:rsidR="001148DE" w14:paraId="53B13A2A"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4C2B6607" w14:textId="77777777" w:rsidR="001148DE" w:rsidRDefault="00000000">
            <w:pPr>
              <w:rPr>
                <w:rFonts w:ascii="Times New Roman" w:hAnsi="Times New Roman"/>
                <w:bCs/>
                <w:i/>
                <w:iCs/>
                <w:sz w:val="16"/>
                <w:szCs w:val="16"/>
              </w:rPr>
            </w:pPr>
            <w:r>
              <w:rPr>
                <w:rFonts w:ascii="Times New Roman" w:hAnsi="Times New Roman"/>
                <w:bCs/>
                <w:i/>
                <w:iCs/>
                <w:sz w:val="16"/>
                <w:szCs w:val="16"/>
              </w:rPr>
              <w:t>A.1.2 Instruments and equipment</w:t>
            </w:r>
          </w:p>
        </w:tc>
        <w:tc>
          <w:tcPr>
            <w:tcW w:w="1681" w:type="dxa"/>
            <w:tcBorders>
              <w:top w:val="single" w:sz="4" w:space="0" w:color="auto"/>
              <w:left w:val="nil"/>
              <w:bottom w:val="single" w:sz="4" w:space="0" w:color="auto"/>
              <w:right w:val="single" w:sz="4" w:space="0" w:color="auto"/>
            </w:tcBorders>
            <w:noWrap/>
            <w:vAlign w:val="center"/>
          </w:tcPr>
          <w:p w14:paraId="70DF9E56"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44E871BC"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44A5D23" w14:textId="77777777" w:rsidR="001148DE" w:rsidRDefault="001148DE">
            <w:pPr>
              <w:rPr>
                <w:rFonts w:ascii="Times New Roman" w:hAnsi="Times New Roman"/>
                <w:b/>
                <w:bCs/>
                <w:iCs/>
                <w:sz w:val="16"/>
                <w:szCs w:val="16"/>
              </w:rPr>
            </w:pPr>
          </w:p>
        </w:tc>
      </w:tr>
      <w:tr w:rsidR="001148DE" w14:paraId="111C81D6"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284C4A81" w14:textId="77777777" w:rsidR="001148DE" w:rsidRDefault="00000000">
            <w:pPr>
              <w:rPr>
                <w:rFonts w:ascii="Times New Roman" w:hAnsi="Times New Roman"/>
                <w:bCs/>
                <w:i/>
                <w:iCs/>
                <w:sz w:val="16"/>
                <w:szCs w:val="16"/>
              </w:rPr>
            </w:pPr>
            <w:r>
              <w:rPr>
                <w:rFonts w:ascii="Times New Roman" w:hAnsi="Times New Roman"/>
                <w:bCs/>
                <w:i/>
                <w:iCs/>
                <w:sz w:val="16"/>
                <w:szCs w:val="16"/>
              </w:rPr>
              <w:t>A.1.3 Buildings and land</w:t>
            </w:r>
          </w:p>
        </w:tc>
        <w:tc>
          <w:tcPr>
            <w:tcW w:w="1681" w:type="dxa"/>
            <w:tcBorders>
              <w:top w:val="single" w:sz="4" w:space="0" w:color="auto"/>
              <w:left w:val="nil"/>
              <w:bottom w:val="single" w:sz="4" w:space="0" w:color="auto"/>
              <w:right w:val="single" w:sz="4" w:space="0" w:color="auto"/>
            </w:tcBorders>
            <w:noWrap/>
            <w:vAlign w:val="center"/>
          </w:tcPr>
          <w:p w14:paraId="738610EB"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637805D2"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463F29E8" w14:textId="77777777" w:rsidR="001148DE" w:rsidRDefault="001148DE">
            <w:pPr>
              <w:rPr>
                <w:rFonts w:ascii="Times New Roman" w:hAnsi="Times New Roman"/>
                <w:b/>
                <w:bCs/>
                <w:iCs/>
                <w:sz w:val="16"/>
                <w:szCs w:val="16"/>
              </w:rPr>
            </w:pPr>
          </w:p>
        </w:tc>
      </w:tr>
      <w:tr w:rsidR="001148DE" w14:paraId="0211E6C9"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679400AF" w14:textId="77777777" w:rsidR="001148DE" w:rsidRDefault="00000000">
            <w:pPr>
              <w:rPr>
                <w:rFonts w:ascii="Times New Roman" w:hAnsi="Times New Roman"/>
                <w:bCs/>
                <w:i/>
                <w:iCs/>
                <w:sz w:val="16"/>
                <w:szCs w:val="16"/>
              </w:rPr>
            </w:pPr>
            <w:r>
              <w:rPr>
                <w:rFonts w:ascii="Times New Roman" w:hAnsi="Times New Roman"/>
                <w:bCs/>
                <w:i/>
                <w:iCs/>
                <w:sz w:val="16"/>
                <w:szCs w:val="16"/>
              </w:rPr>
              <w:t>A.1.4. Contractual research, licences and consultancy services</w:t>
            </w:r>
          </w:p>
        </w:tc>
        <w:tc>
          <w:tcPr>
            <w:tcW w:w="1681" w:type="dxa"/>
            <w:tcBorders>
              <w:top w:val="single" w:sz="4" w:space="0" w:color="auto"/>
              <w:left w:val="nil"/>
              <w:bottom w:val="single" w:sz="4" w:space="0" w:color="auto"/>
              <w:right w:val="single" w:sz="4" w:space="0" w:color="auto"/>
            </w:tcBorders>
            <w:noWrap/>
            <w:vAlign w:val="center"/>
          </w:tcPr>
          <w:p w14:paraId="3B7B4B86"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A0FF5F2"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630AD66" w14:textId="77777777" w:rsidR="001148DE" w:rsidRDefault="001148DE">
            <w:pPr>
              <w:rPr>
                <w:rFonts w:ascii="Times New Roman" w:hAnsi="Times New Roman"/>
                <w:b/>
                <w:bCs/>
                <w:iCs/>
                <w:sz w:val="16"/>
                <w:szCs w:val="16"/>
              </w:rPr>
            </w:pPr>
          </w:p>
        </w:tc>
      </w:tr>
      <w:tr w:rsidR="001148DE" w14:paraId="282EACF8"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C8A854D" w14:textId="77777777" w:rsidR="001148DE" w:rsidRDefault="00000000">
            <w:pPr>
              <w:rPr>
                <w:rFonts w:ascii="Times New Roman" w:hAnsi="Times New Roman"/>
                <w:bCs/>
                <w:i/>
                <w:iCs/>
                <w:sz w:val="16"/>
                <w:szCs w:val="16"/>
              </w:rPr>
            </w:pPr>
            <w:r>
              <w:rPr>
                <w:rFonts w:ascii="Times New Roman" w:hAnsi="Times New Roman"/>
                <w:bCs/>
                <w:i/>
                <w:iCs/>
                <w:sz w:val="16"/>
                <w:szCs w:val="16"/>
              </w:rPr>
              <w:t>A.1.5 Overheads and other operating expenses (materials, supplies)</w:t>
            </w:r>
          </w:p>
        </w:tc>
        <w:tc>
          <w:tcPr>
            <w:tcW w:w="1681" w:type="dxa"/>
            <w:tcBorders>
              <w:top w:val="single" w:sz="4" w:space="0" w:color="auto"/>
              <w:left w:val="nil"/>
              <w:bottom w:val="single" w:sz="4" w:space="0" w:color="auto"/>
              <w:right w:val="single" w:sz="4" w:space="0" w:color="auto"/>
            </w:tcBorders>
            <w:noWrap/>
            <w:vAlign w:val="center"/>
          </w:tcPr>
          <w:p w14:paraId="61829076"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BA226A1"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7AD93B2" w14:textId="77777777" w:rsidR="001148DE" w:rsidRDefault="001148DE">
            <w:pPr>
              <w:rPr>
                <w:rFonts w:ascii="Times New Roman" w:hAnsi="Times New Roman"/>
                <w:b/>
                <w:bCs/>
                <w:iCs/>
                <w:sz w:val="16"/>
                <w:szCs w:val="16"/>
              </w:rPr>
            </w:pPr>
          </w:p>
        </w:tc>
      </w:tr>
      <w:tr w:rsidR="001148DE" w14:paraId="24542EE3" w14:textId="77777777">
        <w:trPr>
          <w:trHeight w:val="285"/>
          <w:jc w:val="center"/>
        </w:trPr>
        <w:tc>
          <w:tcPr>
            <w:tcW w:w="4531" w:type="dxa"/>
            <w:tcBorders>
              <w:top w:val="single" w:sz="4" w:space="0" w:color="auto"/>
              <w:left w:val="single" w:sz="4" w:space="0" w:color="auto"/>
              <w:bottom w:val="single" w:sz="4" w:space="0" w:color="auto"/>
              <w:right w:val="single" w:sz="4" w:space="0" w:color="auto"/>
            </w:tcBorders>
            <w:vAlign w:val="center"/>
          </w:tcPr>
          <w:p w14:paraId="6ABE8DBC" w14:textId="77777777" w:rsidR="001148DE" w:rsidRDefault="00000000">
            <w:pPr>
              <w:rPr>
                <w:rFonts w:ascii="Times New Roman" w:hAnsi="Times New Roman"/>
                <w:b/>
                <w:bCs/>
                <w:i/>
                <w:iCs/>
                <w:sz w:val="16"/>
                <w:szCs w:val="16"/>
              </w:rPr>
            </w:pPr>
            <w:r>
              <w:rPr>
                <w:rFonts w:ascii="Times New Roman" w:hAnsi="Times New Roman"/>
                <w:b/>
                <w:bCs/>
                <w:i/>
                <w:iCs/>
                <w:sz w:val="16"/>
                <w:szCs w:val="16"/>
              </w:rPr>
              <w:t>Total A.1) Industrial Research Activities</w:t>
            </w:r>
          </w:p>
        </w:tc>
        <w:tc>
          <w:tcPr>
            <w:tcW w:w="1681" w:type="dxa"/>
            <w:tcBorders>
              <w:top w:val="single" w:sz="4" w:space="0" w:color="auto"/>
              <w:left w:val="nil"/>
              <w:bottom w:val="single" w:sz="4" w:space="0" w:color="auto"/>
              <w:right w:val="single" w:sz="4" w:space="0" w:color="auto"/>
            </w:tcBorders>
            <w:noWrap/>
            <w:vAlign w:val="center"/>
          </w:tcPr>
          <w:p w14:paraId="0DE4B5B7"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66204FF1" w14:textId="77777777" w:rsidR="001148DE" w:rsidRDefault="001148DE">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DBF0D7D" w14:textId="77777777" w:rsidR="001148DE" w:rsidRDefault="001148DE">
            <w:pPr>
              <w:rPr>
                <w:rFonts w:ascii="Times New Roman" w:hAnsi="Times New Roman"/>
                <w:b/>
                <w:bCs/>
                <w:iCs/>
                <w:sz w:val="16"/>
                <w:szCs w:val="16"/>
              </w:rPr>
            </w:pPr>
          </w:p>
        </w:tc>
      </w:tr>
      <w:tr w:rsidR="001148DE" w14:paraId="343D6155" w14:textId="77777777">
        <w:trPr>
          <w:trHeight w:val="512"/>
          <w:jc w:val="center"/>
        </w:trPr>
        <w:tc>
          <w:tcPr>
            <w:tcW w:w="4531" w:type="dxa"/>
            <w:tcBorders>
              <w:top w:val="single" w:sz="4" w:space="0" w:color="auto"/>
              <w:left w:val="single" w:sz="4" w:space="0" w:color="auto"/>
              <w:bottom w:val="single" w:sz="4" w:space="0" w:color="auto"/>
              <w:right w:val="single" w:sz="4" w:space="0" w:color="auto"/>
            </w:tcBorders>
            <w:shd w:val="pct15" w:color="auto" w:fill="auto"/>
            <w:vAlign w:val="center"/>
          </w:tcPr>
          <w:p w14:paraId="6B62F1B3" w14:textId="77777777" w:rsidR="001148DE" w:rsidRDefault="001148DE">
            <w:pPr>
              <w:rPr>
                <w:rFonts w:ascii="Times New Roman" w:hAnsi="Times New Roman"/>
                <w:b/>
                <w:bCs/>
                <w:iCs/>
              </w:rPr>
            </w:pPr>
          </w:p>
          <w:p w14:paraId="75935E3C" w14:textId="77777777" w:rsidR="001148DE" w:rsidRDefault="00000000">
            <w:pPr>
              <w:rPr>
                <w:rFonts w:ascii="Times New Roman" w:hAnsi="Times New Roman"/>
                <w:b/>
                <w:bCs/>
                <w:iCs/>
              </w:rPr>
            </w:pPr>
            <w:r>
              <w:rPr>
                <w:rFonts w:ascii="Times New Roman" w:hAnsi="Times New Roman"/>
                <w:b/>
                <w:bCs/>
                <w:iCs/>
              </w:rPr>
              <w:t>Experimental Development Activities</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02F2C34E" w14:textId="77777777" w:rsidR="001148DE" w:rsidRDefault="001148DE">
            <w:pPr>
              <w:jc w:val="center"/>
              <w:rPr>
                <w:rFonts w:ascii="Times New Roman" w:hAnsi="Times New Roman"/>
                <w:b/>
                <w:bCs/>
                <w:iCs/>
              </w:rPr>
            </w:pPr>
          </w:p>
          <w:p w14:paraId="5C41B3CB" w14:textId="77777777" w:rsidR="001148DE" w:rsidRDefault="00000000">
            <w:pPr>
              <w:jc w:val="center"/>
              <w:rPr>
                <w:rFonts w:ascii="Times New Roman" w:hAnsi="Times New Roman"/>
                <w:b/>
                <w:bCs/>
                <w:iCs/>
              </w:rPr>
            </w:pPr>
            <w:r>
              <w:rPr>
                <w:rFonts w:ascii="Times New Roman" w:hAnsi="Times New Roman"/>
                <w:b/>
                <w:bCs/>
                <w:iCs/>
              </w:rPr>
              <w:t>Total estimated cost (€)</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680A4E5D" w14:textId="77777777" w:rsidR="001148DE" w:rsidRDefault="001148DE">
            <w:pPr>
              <w:jc w:val="center"/>
              <w:rPr>
                <w:rFonts w:ascii="Times New Roman" w:hAnsi="Times New Roman"/>
                <w:b/>
                <w:bCs/>
                <w:iCs/>
              </w:rPr>
            </w:pPr>
          </w:p>
          <w:p w14:paraId="4528210A" w14:textId="77777777" w:rsidR="001148DE" w:rsidRDefault="00000000">
            <w:pPr>
              <w:jc w:val="center"/>
              <w:rPr>
                <w:rFonts w:ascii="Times New Roman" w:hAnsi="Times New Roman"/>
                <w:b/>
                <w:bCs/>
                <w:iCs/>
              </w:rPr>
            </w:pPr>
            <w:r>
              <w:rPr>
                <w:rFonts w:ascii="Times New Roman" w:hAnsi="Times New Roman"/>
                <w:b/>
                <w:bCs/>
                <w:iCs/>
              </w:rPr>
              <w:t>% allocated to the project</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19219836" w14:textId="77777777" w:rsidR="001148DE" w:rsidRDefault="001148DE">
            <w:pPr>
              <w:jc w:val="center"/>
              <w:rPr>
                <w:rFonts w:ascii="Times New Roman" w:hAnsi="Times New Roman"/>
                <w:b/>
                <w:bCs/>
                <w:iCs/>
              </w:rPr>
            </w:pPr>
          </w:p>
          <w:p w14:paraId="579BC0B0" w14:textId="77777777" w:rsidR="001148DE" w:rsidRDefault="00000000">
            <w:pPr>
              <w:jc w:val="center"/>
              <w:rPr>
                <w:rFonts w:ascii="Times New Roman" w:hAnsi="Times New Roman"/>
                <w:b/>
                <w:bCs/>
                <w:iCs/>
              </w:rPr>
            </w:pPr>
            <w:r>
              <w:rPr>
                <w:rFonts w:ascii="Times New Roman" w:hAnsi="Times New Roman"/>
                <w:b/>
                <w:bCs/>
                <w:iCs/>
              </w:rPr>
              <w:t>Eligible costs (€)</w:t>
            </w:r>
          </w:p>
        </w:tc>
      </w:tr>
      <w:tr w:rsidR="001148DE" w14:paraId="2BE82F91"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9F2FCA6" w14:textId="77777777" w:rsidR="001148DE" w:rsidRDefault="00000000">
            <w:pPr>
              <w:rPr>
                <w:rFonts w:ascii="Times New Roman" w:hAnsi="Times New Roman"/>
                <w:bCs/>
                <w:i/>
                <w:iCs/>
                <w:sz w:val="16"/>
                <w:szCs w:val="16"/>
              </w:rPr>
            </w:pPr>
            <w:r>
              <w:rPr>
                <w:rFonts w:ascii="Times New Roman" w:hAnsi="Times New Roman"/>
                <w:bCs/>
                <w:i/>
                <w:iCs/>
                <w:sz w:val="16"/>
                <w:szCs w:val="16"/>
              </w:rPr>
              <w:t>A.2.1 Personnel costs</w:t>
            </w:r>
          </w:p>
        </w:tc>
        <w:tc>
          <w:tcPr>
            <w:tcW w:w="1681" w:type="dxa"/>
            <w:tcBorders>
              <w:top w:val="single" w:sz="4" w:space="0" w:color="auto"/>
              <w:left w:val="nil"/>
              <w:bottom w:val="single" w:sz="4" w:space="0" w:color="auto"/>
              <w:right w:val="single" w:sz="4" w:space="0" w:color="auto"/>
            </w:tcBorders>
            <w:noWrap/>
            <w:vAlign w:val="center"/>
          </w:tcPr>
          <w:p w14:paraId="4F6584BE"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09AF38FC"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15AA318D"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r>
      <w:tr w:rsidR="001148DE" w14:paraId="31194C83"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26DC45F2" w14:textId="77777777" w:rsidR="001148DE" w:rsidRDefault="00000000">
            <w:pPr>
              <w:rPr>
                <w:rFonts w:ascii="Times New Roman" w:hAnsi="Times New Roman"/>
                <w:bCs/>
                <w:i/>
                <w:iCs/>
                <w:sz w:val="16"/>
                <w:szCs w:val="16"/>
              </w:rPr>
            </w:pPr>
            <w:r>
              <w:rPr>
                <w:rFonts w:ascii="Times New Roman" w:hAnsi="Times New Roman"/>
                <w:bCs/>
                <w:i/>
                <w:iCs/>
                <w:sz w:val="16"/>
                <w:szCs w:val="16"/>
              </w:rPr>
              <w:t>A.2.2 Instruments and equipment</w:t>
            </w:r>
          </w:p>
        </w:tc>
        <w:tc>
          <w:tcPr>
            <w:tcW w:w="1681" w:type="dxa"/>
            <w:tcBorders>
              <w:top w:val="single" w:sz="4" w:space="0" w:color="auto"/>
              <w:left w:val="nil"/>
              <w:bottom w:val="single" w:sz="4" w:space="0" w:color="auto"/>
              <w:right w:val="single" w:sz="4" w:space="0" w:color="auto"/>
            </w:tcBorders>
            <w:noWrap/>
            <w:vAlign w:val="center"/>
          </w:tcPr>
          <w:p w14:paraId="296FEF7D"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7194DBDC"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769D0D3C" w14:textId="77777777" w:rsidR="001148DE" w:rsidRDefault="001148DE">
            <w:pPr>
              <w:rPr>
                <w:rFonts w:ascii="Times New Roman" w:hAnsi="Times New Roman"/>
                <w:b/>
                <w:bCs/>
                <w:i/>
                <w:iCs/>
                <w:sz w:val="16"/>
                <w:szCs w:val="16"/>
              </w:rPr>
            </w:pPr>
          </w:p>
        </w:tc>
      </w:tr>
      <w:tr w:rsidR="001148DE" w14:paraId="711937F0"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8A2671C" w14:textId="77777777" w:rsidR="001148DE" w:rsidRDefault="00000000">
            <w:pPr>
              <w:rPr>
                <w:rFonts w:ascii="Times New Roman" w:hAnsi="Times New Roman"/>
                <w:bCs/>
                <w:i/>
                <w:iCs/>
                <w:sz w:val="16"/>
                <w:szCs w:val="16"/>
              </w:rPr>
            </w:pPr>
            <w:r>
              <w:rPr>
                <w:rFonts w:ascii="Times New Roman" w:hAnsi="Times New Roman"/>
                <w:bCs/>
                <w:i/>
                <w:iCs/>
                <w:sz w:val="16"/>
                <w:szCs w:val="16"/>
              </w:rPr>
              <w:t>A.2.3 Buildings and land</w:t>
            </w:r>
          </w:p>
        </w:tc>
        <w:tc>
          <w:tcPr>
            <w:tcW w:w="1681" w:type="dxa"/>
            <w:tcBorders>
              <w:top w:val="single" w:sz="4" w:space="0" w:color="auto"/>
              <w:left w:val="nil"/>
              <w:bottom w:val="single" w:sz="4" w:space="0" w:color="auto"/>
              <w:right w:val="single" w:sz="4" w:space="0" w:color="auto"/>
            </w:tcBorders>
            <w:noWrap/>
            <w:vAlign w:val="center"/>
          </w:tcPr>
          <w:p w14:paraId="54CD245A"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231BE67"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6FEB5B0" w14:textId="77777777" w:rsidR="001148DE" w:rsidRDefault="001148DE">
            <w:pPr>
              <w:rPr>
                <w:rFonts w:ascii="Times New Roman" w:hAnsi="Times New Roman"/>
                <w:b/>
                <w:bCs/>
                <w:i/>
                <w:iCs/>
                <w:sz w:val="16"/>
                <w:szCs w:val="16"/>
              </w:rPr>
            </w:pPr>
          </w:p>
        </w:tc>
      </w:tr>
      <w:tr w:rsidR="001148DE" w14:paraId="4225DC8B"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6D19FDF" w14:textId="77777777" w:rsidR="001148DE" w:rsidRDefault="00000000">
            <w:pPr>
              <w:rPr>
                <w:rFonts w:ascii="Times New Roman" w:hAnsi="Times New Roman"/>
                <w:bCs/>
                <w:i/>
                <w:iCs/>
                <w:sz w:val="16"/>
                <w:szCs w:val="16"/>
              </w:rPr>
            </w:pPr>
            <w:r>
              <w:rPr>
                <w:rFonts w:ascii="Times New Roman" w:hAnsi="Times New Roman"/>
                <w:bCs/>
                <w:i/>
                <w:iCs/>
                <w:sz w:val="16"/>
                <w:szCs w:val="16"/>
              </w:rPr>
              <w:t>A.2.4 Contractual research, licences and consultancy services</w:t>
            </w:r>
          </w:p>
        </w:tc>
        <w:tc>
          <w:tcPr>
            <w:tcW w:w="1681" w:type="dxa"/>
            <w:tcBorders>
              <w:top w:val="single" w:sz="4" w:space="0" w:color="auto"/>
              <w:left w:val="nil"/>
              <w:bottom w:val="single" w:sz="4" w:space="0" w:color="auto"/>
              <w:right w:val="single" w:sz="4" w:space="0" w:color="auto"/>
            </w:tcBorders>
            <w:noWrap/>
            <w:vAlign w:val="center"/>
          </w:tcPr>
          <w:p w14:paraId="30D7AA69"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7196D064"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4FF1C98" w14:textId="77777777" w:rsidR="001148DE" w:rsidRDefault="001148DE">
            <w:pPr>
              <w:rPr>
                <w:rFonts w:ascii="Times New Roman" w:hAnsi="Times New Roman"/>
                <w:b/>
                <w:bCs/>
                <w:i/>
                <w:iCs/>
                <w:sz w:val="16"/>
                <w:szCs w:val="16"/>
              </w:rPr>
            </w:pPr>
          </w:p>
        </w:tc>
      </w:tr>
      <w:tr w:rsidR="001148DE" w14:paraId="5709BAC3"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9E8348B" w14:textId="77777777" w:rsidR="001148DE" w:rsidRDefault="00000000">
            <w:pPr>
              <w:rPr>
                <w:rFonts w:ascii="Times New Roman" w:hAnsi="Times New Roman"/>
                <w:bCs/>
                <w:i/>
                <w:iCs/>
                <w:sz w:val="16"/>
                <w:szCs w:val="16"/>
              </w:rPr>
            </w:pPr>
            <w:r>
              <w:rPr>
                <w:rFonts w:ascii="Times New Roman" w:hAnsi="Times New Roman"/>
                <w:bCs/>
                <w:i/>
                <w:iCs/>
                <w:sz w:val="16"/>
                <w:szCs w:val="16"/>
              </w:rPr>
              <w:t>A.2.5 Overheads and other operating expenses (materials, supplies)</w:t>
            </w:r>
          </w:p>
        </w:tc>
        <w:tc>
          <w:tcPr>
            <w:tcW w:w="1681" w:type="dxa"/>
            <w:tcBorders>
              <w:top w:val="single" w:sz="4" w:space="0" w:color="auto"/>
              <w:left w:val="nil"/>
              <w:bottom w:val="single" w:sz="4" w:space="0" w:color="auto"/>
              <w:right w:val="single" w:sz="4" w:space="0" w:color="auto"/>
            </w:tcBorders>
            <w:noWrap/>
            <w:vAlign w:val="center"/>
          </w:tcPr>
          <w:p w14:paraId="6D072C0D"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48A21919"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6BD18F9B" w14:textId="77777777" w:rsidR="001148DE" w:rsidRDefault="001148DE">
            <w:pPr>
              <w:rPr>
                <w:rFonts w:ascii="Times New Roman" w:hAnsi="Times New Roman"/>
                <w:b/>
                <w:bCs/>
                <w:i/>
                <w:iCs/>
                <w:sz w:val="16"/>
                <w:szCs w:val="16"/>
              </w:rPr>
            </w:pPr>
          </w:p>
        </w:tc>
      </w:tr>
      <w:tr w:rsidR="001148DE" w14:paraId="55D051A7"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20D2AB95" w14:textId="77777777" w:rsidR="001148DE" w:rsidRDefault="00000000">
            <w:pPr>
              <w:rPr>
                <w:rFonts w:ascii="Times New Roman" w:hAnsi="Times New Roman"/>
                <w:b/>
                <w:bCs/>
                <w:i/>
                <w:iCs/>
                <w:sz w:val="16"/>
                <w:szCs w:val="16"/>
              </w:rPr>
            </w:pPr>
            <w:r>
              <w:rPr>
                <w:rFonts w:ascii="Times New Roman" w:hAnsi="Times New Roman"/>
                <w:b/>
                <w:bCs/>
                <w:i/>
                <w:iCs/>
                <w:sz w:val="16"/>
                <w:szCs w:val="16"/>
              </w:rPr>
              <w:t>Total A.2) Experimental Development Activities</w:t>
            </w:r>
          </w:p>
        </w:tc>
        <w:tc>
          <w:tcPr>
            <w:tcW w:w="1681" w:type="dxa"/>
            <w:tcBorders>
              <w:top w:val="single" w:sz="4" w:space="0" w:color="auto"/>
              <w:left w:val="nil"/>
              <w:bottom w:val="single" w:sz="4" w:space="0" w:color="auto"/>
              <w:right w:val="single" w:sz="4" w:space="0" w:color="auto"/>
            </w:tcBorders>
            <w:noWrap/>
            <w:vAlign w:val="center"/>
          </w:tcPr>
          <w:p w14:paraId="238601FE"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F3CABC7"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B08B5D1" w14:textId="77777777" w:rsidR="001148DE" w:rsidRDefault="001148DE">
            <w:pPr>
              <w:rPr>
                <w:rFonts w:ascii="Times New Roman" w:hAnsi="Times New Roman"/>
                <w:b/>
                <w:bCs/>
                <w:i/>
                <w:iCs/>
                <w:sz w:val="16"/>
                <w:szCs w:val="16"/>
              </w:rPr>
            </w:pPr>
          </w:p>
        </w:tc>
      </w:tr>
      <w:tr w:rsidR="001148DE" w14:paraId="0817D646"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3DCFBA" w14:textId="77777777" w:rsidR="001148DE" w:rsidRDefault="00000000">
            <w:pPr>
              <w:rPr>
                <w:rFonts w:ascii="Times New Roman" w:hAnsi="Times New Roman"/>
                <w:b/>
                <w:bCs/>
                <w:i/>
                <w:iCs/>
                <w:sz w:val="16"/>
                <w:szCs w:val="16"/>
              </w:rPr>
            </w:pPr>
            <w:r>
              <w:rPr>
                <w:rFonts w:ascii="Times New Roman" w:hAnsi="Times New Roman"/>
                <w:b/>
                <w:bCs/>
                <w:i/>
                <w:iCs/>
                <w:sz w:val="16"/>
                <w:szCs w:val="16"/>
              </w:rPr>
              <w:t>TOTAL Industrial research (A.1) and Experimental development (A.2)</w:t>
            </w: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16DEB4AB"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0AD9C6F4" w14:textId="77777777" w:rsidR="001148DE" w:rsidRDefault="001148DE">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4B1F511A" w14:textId="77777777" w:rsidR="001148DE" w:rsidRDefault="001148DE">
            <w:pPr>
              <w:rPr>
                <w:rFonts w:ascii="Times New Roman" w:hAnsi="Times New Roman"/>
                <w:b/>
                <w:bCs/>
                <w:i/>
                <w:iCs/>
                <w:sz w:val="16"/>
                <w:szCs w:val="16"/>
              </w:rPr>
            </w:pPr>
          </w:p>
        </w:tc>
      </w:tr>
    </w:tbl>
    <w:p w14:paraId="65F9C3DC" w14:textId="77777777" w:rsidR="001148DE" w:rsidRDefault="001148DE"/>
    <w:p w14:paraId="691AB5DB" w14:textId="77777777" w:rsidR="001148DE" w:rsidRDefault="00000000">
      <w:pPr>
        <w:rPr>
          <w:rFonts w:ascii="Times New Roman" w:hAnsi="Times New Roman"/>
          <w:bCs/>
          <w:i/>
        </w:rPr>
      </w:pPr>
      <w:r>
        <w:rPr>
          <w:rFonts w:ascii="Times New Roman" w:hAnsi="Times New Roman"/>
          <w:bCs/>
          <w:i/>
        </w:rPr>
        <w:t xml:space="preserve">Table 3 – Eligible costs of the project for IR and ED </w:t>
      </w:r>
    </w:p>
    <w:p w14:paraId="5023141B" w14:textId="77777777" w:rsidR="001148DE" w:rsidRDefault="001148DE">
      <w:pPr>
        <w:pStyle w:val="ITAbsatzohneNr"/>
        <w:jc w:val="both"/>
        <w:rPr>
          <w:rFonts w:ascii="Times New Roman" w:hAnsi="Times New Roman"/>
          <w:i/>
          <w:sz w:val="22"/>
          <w:szCs w:val="22"/>
          <w:lang w:val="en-GB"/>
        </w:rPr>
      </w:pPr>
    </w:p>
    <w:p w14:paraId="747108C6" w14:textId="77777777" w:rsidR="001148DE" w:rsidRDefault="00000000">
      <w:pPr>
        <w:pStyle w:val="ITberschrift11"/>
        <w:rPr>
          <w:lang w:val="en-GB"/>
        </w:rPr>
      </w:pPr>
      <w:bookmarkStart w:id="99" w:name="_Toc195618459"/>
      <w:bookmarkStart w:id="100" w:name="_Toc195618581"/>
      <w:r>
        <w:rPr>
          <w:lang w:val="en-GB"/>
        </w:rPr>
        <w:t>Annual Allocation of Estimated Costs by R&amp;D Activity Type</w:t>
      </w:r>
      <w:bookmarkEnd w:id="99"/>
      <w:bookmarkEnd w:id="100"/>
    </w:p>
    <w:p w14:paraId="1FD6CDB5" w14:textId="77777777" w:rsidR="001148DE" w:rsidRDefault="2C8FDBA2" w:rsidP="2C8FDBA2">
      <w:pPr>
        <w:jc w:val="both"/>
        <w:rPr>
          <w:rFonts w:ascii="Times New Roman" w:hAnsi="Times New Roman"/>
          <w:i/>
          <w:iCs/>
          <w:sz w:val="22"/>
          <w:szCs w:val="22"/>
          <w:highlight w:val="yellow"/>
        </w:rPr>
      </w:pPr>
      <w:r w:rsidRPr="2C8FDBA2">
        <w:rPr>
          <w:rFonts w:ascii="Times New Roman" w:hAnsi="Times New Roman"/>
          <w:i/>
          <w:iCs/>
          <w:sz w:val="22"/>
          <w:szCs w:val="22"/>
          <w:highlight w:val="yellow"/>
        </w:rPr>
        <w:t>Please fill in the annual breakdown of estimated costs per cost category, starting from the calendar year in which the project is expected to begin. The breakdown should include, for each year, the amounts related to IR (A.1), ED (A.2), following the cost categories defined under Article 25(3) of the GBER.</w:t>
      </w:r>
    </w:p>
    <w:p w14:paraId="1F3B1409" w14:textId="77777777" w:rsidR="001148DE" w:rsidRDefault="001148DE">
      <w:pPr>
        <w:rPr>
          <w:rFonts w:ascii="Times New Roman" w:hAnsi="Times New Roman"/>
          <w:i/>
          <w:iCs/>
          <w:sz w:val="22"/>
          <w:szCs w:val="22"/>
        </w:rPr>
      </w:pPr>
    </w:p>
    <w:p w14:paraId="562C75D1" w14:textId="77777777" w:rsidR="001148DE" w:rsidRDefault="001148DE">
      <w:pPr>
        <w:rPr>
          <w:rFonts w:ascii="Times New Roman" w:hAnsi="Times New Roman"/>
          <w:i/>
          <w:iCs/>
          <w:sz w:val="22"/>
          <w:szCs w:val="22"/>
        </w:rPr>
      </w:pPr>
    </w:p>
    <w:tbl>
      <w:tblPr>
        <w:tblW w:w="11477" w:type="dxa"/>
        <w:jc w:val="center"/>
        <w:tblLayout w:type="fixed"/>
        <w:tblCellMar>
          <w:left w:w="70" w:type="dxa"/>
          <w:right w:w="70" w:type="dxa"/>
        </w:tblCellMar>
        <w:tblLook w:val="04A0" w:firstRow="1" w:lastRow="0" w:firstColumn="1" w:lastColumn="0" w:noHBand="0" w:noVBand="1"/>
      </w:tblPr>
      <w:tblGrid>
        <w:gridCol w:w="4589"/>
        <w:gridCol w:w="1148"/>
        <w:gridCol w:w="1148"/>
        <w:gridCol w:w="1148"/>
        <w:gridCol w:w="1148"/>
        <w:gridCol w:w="1148"/>
        <w:gridCol w:w="1148"/>
      </w:tblGrid>
      <w:tr w:rsidR="001148DE" w14:paraId="67093DE0" w14:textId="77777777">
        <w:trPr>
          <w:trHeight w:val="545"/>
          <w:jc w:val="center"/>
        </w:trPr>
        <w:tc>
          <w:tcPr>
            <w:tcW w:w="4589" w:type="dxa"/>
            <w:tcBorders>
              <w:top w:val="single" w:sz="4" w:space="0" w:color="auto"/>
              <w:left w:val="single" w:sz="4" w:space="0" w:color="auto"/>
              <w:bottom w:val="single" w:sz="4" w:space="0" w:color="auto"/>
              <w:right w:val="single" w:sz="4" w:space="0" w:color="auto"/>
            </w:tcBorders>
            <w:shd w:val="pct15" w:color="auto" w:fill="auto"/>
            <w:vAlign w:val="center"/>
          </w:tcPr>
          <w:p w14:paraId="664355AD" w14:textId="77777777" w:rsidR="001148DE" w:rsidRDefault="001148DE">
            <w:pPr>
              <w:rPr>
                <w:rFonts w:ascii="Times New Roman" w:hAnsi="Times New Roman"/>
                <w:b/>
                <w:bCs/>
                <w:iCs/>
              </w:rPr>
            </w:pPr>
          </w:p>
          <w:p w14:paraId="4A17EF0B" w14:textId="77777777" w:rsidR="001148DE" w:rsidRDefault="00000000">
            <w:pPr>
              <w:rPr>
                <w:rFonts w:ascii="Times New Roman" w:hAnsi="Times New Roman"/>
                <w:b/>
                <w:bCs/>
                <w:iCs/>
              </w:rPr>
            </w:pPr>
            <w:r>
              <w:rPr>
                <w:rFonts w:ascii="Times New Roman" w:hAnsi="Times New Roman"/>
                <w:b/>
                <w:bCs/>
                <w:iCs/>
              </w:rPr>
              <w:t>Industrial Research Activities</w:t>
            </w:r>
          </w:p>
        </w:tc>
        <w:tc>
          <w:tcPr>
            <w:tcW w:w="1148" w:type="dxa"/>
            <w:tcBorders>
              <w:top w:val="single" w:sz="4" w:space="0" w:color="auto"/>
              <w:left w:val="nil"/>
              <w:bottom w:val="single" w:sz="4" w:space="0" w:color="auto"/>
              <w:right w:val="single" w:sz="4" w:space="0" w:color="auto"/>
            </w:tcBorders>
            <w:shd w:val="pct15" w:color="auto" w:fill="auto"/>
            <w:noWrap/>
          </w:tcPr>
          <w:p w14:paraId="1A965116" w14:textId="77777777" w:rsidR="001148DE" w:rsidRDefault="001148DE">
            <w:pPr>
              <w:jc w:val="center"/>
              <w:rPr>
                <w:rFonts w:ascii="Times New Roman" w:hAnsi="Times New Roman"/>
                <w:b/>
                <w:bCs/>
                <w:iCs/>
              </w:rPr>
            </w:pPr>
          </w:p>
          <w:p w14:paraId="7DF4E37C"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44FB30F8" w14:textId="77777777" w:rsidR="001148DE" w:rsidRDefault="001148DE">
            <w:pPr>
              <w:jc w:val="center"/>
              <w:rPr>
                <w:rFonts w:ascii="Times New Roman" w:hAnsi="Times New Roman"/>
                <w:b/>
                <w:bCs/>
                <w:iCs/>
              </w:rPr>
            </w:pPr>
          </w:p>
          <w:p w14:paraId="1DA6542E"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3041E394" w14:textId="77777777" w:rsidR="001148DE" w:rsidRDefault="001148DE">
            <w:pPr>
              <w:jc w:val="center"/>
              <w:rPr>
                <w:rFonts w:ascii="Times New Roman" w:hAnsi="Times New Roman"/>
                <w:b/>
                <w:bCs/>
                <w:iCs/>
              </w:rPr>
            </w:pPr>
          </w:p>
          <w:p w14:paraId="722B00AE"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42C6D796"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6E1831B3"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54E11D2A" w14:textId="77777777" w:rsidR="001148DE" w:rsidRDefault="001148DE">
            <w:pPr>
              <w:jc w:val="center"/>
              <w:rPr>
                <w:rFonts w:ascii="Times New Roman" w:hAnsi="Times New Roman"/>
                <w:b/>
                <w:bCs/>
                <w:iCs/>
              </w:rPr>
            </w:pPr>
          </w:p>
        </w:tc>
      </w:tr>
      <w:tr w:rsidR="001148DE" w14:paraId="7CC7724C"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650E8C94" w14:textId="77777777" w:rsidR="001148DE" w:rsidRDefault="00000000">
            <w:pPr>
              <w:rPr>
                <w:rFonts w:ascii="Times New Roman" w:hAnsi="Times New Roman"/>
                <w:bCs/>
                <w:i/>
                <w:iCs/>
                <w:sz w:val="16"/>
                <w:szCs w:val="16"/>
              </w:rPr>
            </w:pPr>
            <w:r>
              <w:rPr>
                <w:rFonts w:ascii="Times New Roman" w:hAnsi="Times New Roman"/>
                <w:bCs/>
                <w:i/>
                <w:iCs/>
                <w:sz w:val="16"/>
                <w:szCs w:val="16"/>
              </w:rPr>
              <w:t>A.1.1 Personnel costs</w:t>
            </w:r>
          </w:p>
        </w:tc>
        <w:tc>
          <w:tcPr>
            <w:tcW w:w="1148" w:type="dxa"/>
            <w:tcBorders>
              <w:top w:val="single" w:sz="4" w:space="0" w:color="auto"/>
              <w:left w:val="nil"/>
              <w:bottom w:val="single" w:sz="4" w:space="0" w:color="auto"/>
              <w:right w:val="single" w:sz="4" w:space="0" w:color="auto"/>
            </w:tcBorders>
            <w:noWrap/>
          </w:tcPr>
          <w:p w14:paraId="01512BE8"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0DA70637"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31126E5D"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2DE403A5"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62431CDC"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49E398E2" w14:textId="77777777" w:rsidR="001148DE" w:rsidRDefault="001148DE">
            <w:pPr>
              <w:rPr>
                <w:rFonts w:ascii="Times New Roman" w:hAnsi="Times New Roman"/>
                <w:b/>
                <w:bCs/>
                <w:iCs/>
                <w:sz w:val="16"/>
                <w:szCs w:val="16"/>
              </w:rPr>
            </w:pPr>
          </w:p>
        </w:tc>
      </w:tr>
      <w:tr w:rsidR="001148DE" w14:paraId="5567CE0D"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51B224E8" w14:textId="77777777" w:rsidR="001148DE" w:rsidRDefault="00000000">
            <w:pPr>
              <w:rPr>
                <w:rFonts w:ascii="Times New Roman" w:hAnsi="Times New Roman"/>
                <w:bCs/>
                <w:i/>
                <w:iCs/>
                <w:sz w:val="16"/>
                <w:szCs w:val="16"/>
              </w:rPr>
            </w:pPr>
            <w:r>
              <w:rPr>
                <w:rFonts w:ascii="Times New Roman" w:hAnsi="Times New Roman"/>
                <w:bCs/>
                <w:i/>
                <w:iCs/>
                <w:sz w:val="16"/>
                <w:szCs w:val="16"/>
              </w:rPr>
              <w:t>A.1.2 Instruments and equipment</w:t>
            </w:r>
          </w:p>
        </w:tc>
        <w:tc>
          <w:tcPr>
            <w:tcW w:w="1148" w:type="dxa"/>
            <w:tcBorders>
              <w:top w:val="single" w:sz="4" w:space="0" w:color="auto"/>
              <w:left w:val="nil"/>
              <w:bottom w:val="single" w:sz="4" w:space="0" w:color="auto"/>
              <w:right w:val="single" w:sz="4" w:space="0" w:color="auto"/>
            </w:tcBorders>
            <w:noWrap/>
          </w:tcPr>
          <w:p w14:paraId="16287F21"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5BE93A62"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384BA73E"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34B3F2EB"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7D34F5C7"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0B4020A7" w14:textId="77777777" w:rsidR="001148DE" w:rsidRDefault="001148DE">
            <w:pPr>
              <w:rPr>
                <w:rFonts w:ascii="Times New Roman" w:hAnsi="Times New Roman"/>
                <w:b/>
                <w:bCs/>
                <w:iCs/>
                <w:sz w:val="16"/>
                <w:szCs w:val="16"/>
              </w:rPr>
            </w:pPr>
          </w:p>
        </w:tc>
      </w:tr>
      <w:tr w:rsidR="001148DE" w14:paraId="284CB793"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5E990B24" w14:textId="77777777" w:rsidR="001148DE" w:rsidRDefault="00000000">
            <w:pPr>
              <w:rPr>
                <w:rFonts w:ascii="Times New Roman" w:hAnsi="Times New Roman"/>
                <w:bCs/>
                <w:i/>
                <w:iCs/>
                <w:sz w:val="16"/>
                <w:szCs w:val="16"/>
              </w:rPr>
            </w:pPr>
            <w:r>
              <w:rPr>
                <w:rFonts w:ascii="Times New Roman" w:hAnsi="Times New Roman"/>
                <w:bCs/>
                <w:i/>
                <w:iCs/>
                <w:sz w:val="16"/>
                <w:szCs w:val="16"/>
              </w:rPr>
              <w:t>A.1.3 Buildings and land</w:t>
            </w:r>
          </w:p>
        </w:tc>
        <w:tc>
          <w:tcPr>
            <w:tcW w:w="1148" w:type="dxa"/>
            <w:tcBorders>
              <w:top w:val="single" w:sz="4" w:space="0" w:color="auto"/>
              <w:left w:val="nil"/>
              <w:bottom w:val="single" w:sz="4" w:space="0" w:color="auto"/>
              <w:right w:val="single" w:sz="4" w:space="0" w:color="auto"/>
            </w:tcBorders>
            <w:noWrap/>
          </w:tcPr>
          <w:p w14:paraId="1D7B270A"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4F904CB7"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06971CD3"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2A1F701D"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03EFCA41"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F96A722" w14:textId="77777777" w:rsidR="001148DE" w:rsidRDefault="001148DE">
            <w:pPr>
              <w:rPr>
                <w:rFonts w:ascii="Times New Roman" w:hAnsi="Times New Roman"/>
                <w:b/>
                <w:bCs/>
                <w:iCs/>
                <w:sz w:val="16"/>
                <w:szCs w:val="16"/>
              </w:rPr>
            </w:pPr>
          </w:p>
        </w:tc>
      </w:tr>
      <w:tr w:rsidR="001148DE" w14:paraId="1EC5B377"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1ED49A7C" w14:textId="21B371AB" w:rsidR="001148DE" w:rsidRDefault="00000000">
            <w:pPr>
              <w:rPr>
                <w:rFonts w:ascii="Times New Roman" w:hAnsi="Times New Roman"/>
                <w:bCs/>
                <w:i/>
                <w:iCs/>
                <w:sz w:val="16"/>
                <w:szCs w:val="16"/>
              </w:rPr>
            </w:pPr>
            <w:r>
              <w:rPr>
                <w:rFonts w:ascii="Times New Roman" w:hAnsi="Times New Roman"/>
                <w:bCs/>
                <w:i/>
                <w:iCs/>
                <w:sz w:val="16"/>
                <w:szCs w:val="16"/>
              </w:rPr>
              <w:lastRenderedPageBreak/>
              <w:t>A.1.4. Contractual research, licences and consultancy services</w:t>
            </w:r>
          </w:p>
        </w:tc>
        <w:tc>
          <w:tcPr>
            <w:tcW w:w="1148" w:type="dxa"/>
            <w:tcBorders>
              <w:top w:val="single" w:sz="4" w:space="0" w:color="auto"/>
              <w:left w:val="nil"/>
              <w:bottom w:val="single" w:sz="4" w:space="0" w:color="auto"/>
              <w:right w:val="single" w:sz="4" w:space="0" w:color="auto"/>
            </w:tcBorders>
            <w:noWrap/>
          </w:tcPr>
          <w:p w14:paraId="5B95CD12"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5220BBB2"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13CB595B"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6D9C8D39"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675E05EE"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2FC17F8B" w14:textId="77777777" w:rsidR="001148DE" w:rsidRDefault="001148DE">
            <w:pPr>
              <w:rPr>
                <w:rFonts w:ascii="Times New Roman" w:hAnsi="Times New Roman"/>
                <w:b/>
                <w:bCs/>
                <w:iCs/>
                <w:sz w:val="16"/>
                <w:szCs w:val="16"/>
              </w:rPr>
            </w:pPr>
          </w:p>
        </w:tc>
      </w:tr>
      <w:tr w:rsidR="001148DE" w14:paraId="2E610BFA"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24CF2B11" w14:textId="77777777" w:rsidR="001148DE" w:rsidRDefault="00000000">
            <w:pPr>
              <w:rPr>
                <w:rFonts w:ascii="Times New Roman" w:hAnsi="Times New Roman"/>
                <w:bCs/>
                <w:i/>
                <w:iCs/>
                <w:sz w:val="16"/>
                <w:szCs w:val="16"/>
              </w:rPr>
            </w:pPr>
            <w:r>
              <w:rPr>
                <w:rFonts w:ascii="Times New Roman" w:hAnsi="Times New Roman"/>
                <w:bCs/>
                <w:i/>
                <w:iCs/>
                <w:sz w:val="16"/>
                <w:szCs w:val="16"/>
              </w:rPr>
              <w:t>A.1.5 Overheads and other operating expenses (materials, supplies)</w:t>
            </w:r>
          </w:p>
        </w:tc>
        <w:tc>
          <w:tcPr>
            <w:tcW w:w="1148" w:type="dxa"/>
            <w:tcBorders>
              <w:top w:val="single" w:sz="4" w:space="0" w:color="auto"/>
              <w:left w:val="nil"/>
              <w:bottom w:val="single" w:sz="4" w:space="0" w:color="auto"/>
              <w:right w:val="single" w:sz="4" w:space="0" w:color="auto"/>
            </w:tcBorders>
            <w:noWrap/>
          </w:tcPr>
          <w:p w14:paraId="0A4F7224"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5AE48A43"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50F40DEB"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77A52294"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007DCDA8"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450EA2D7" w14:textId="77777777" w:rsidR="001148DE" w:rsidRDefault="001148DE">
            <w:pPr>
              <w:rPr>
                <w:rFonts w:ascii="Times New Roman" w:hAnsi="Times New Roman"/>
                <w:b/>
                <w:bCs/>
                <w:iCs/>
                <w:sz w:val="16"/>
                <w:szCs w:val="16"/>
              </w:rPr>
            </w:pPr>
          </w:p>
        </w:tc>
      </w:tr>
      <w:tr w:rsidR="001148DE" w14:paraId="47AB47FE" w14:textId="77777777">
        <w:trPr>
          <w:trHeight w:val="28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3A8A421" w14:textId="77777777" w:rsidR="001148DE" w:rsidRDefault="00000000">
            <w:pPr>
              <w:rPr>
                <w:rFonts w:ascii="Times New Roman" w:hAnsi="Times New Roman"/>
                <w:b/>
                <w:bCs/>
                <w:i/>
                <w:iCs/>
                <w:sz w:val="16"/>
                <w:szCs w:val="16"/>
              </w:rPr>
            </w:pPr>
            <w:r>
              <w:rPr>
                <w:rFonts w:ascii="Times New Roman" w:hAnsi="Times New Roman"/>
                <w:b/>
                <w:bCs/>
                <w:i/>
                <w:iCs/>
                <w:sz w:val="16"/>
                <w:szCs w:val="16"/>
              </w:rPr>
              <w:t>Total A.1) Industrial Research Activities</w:t>
            </w:r>
          </w:p>
        </w:tc>
        <w:tc>
          <w:tcPr>
            <w:tcW w:w="1148" w:type="dxa"/>
            <w:tcBorders>
              <w:top w:val="single" w:sz="4" w:space="0" w:color="auto"/>
              <w:left w:val="nil"/>
              <w:bottom w:val="single" w:sz="4" w:space="0" w:color="auto"/>
              <w:right w:val="single" w:sz="4" w:space="0" w:color="auto"/>
            </w:tcBorders>
            <w:noWrap/>
          </w:tcPr>
          <w:p w14:paraId="3DD355C9"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1A81F0B1"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717AAFBA"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6EE48EE"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2908EB2C"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121FD38A" w14:textId="77777777" w:rsidR="001148DE" w:rsidRDefault="001148DE">
            <w:pPr>
              <w:rPr>
                <w:rFonts w:ascii="Times New Roman" w:hAnsi="Times New Roman"/>
                <w:b/>
                <w:bCs/>
                <w:iCs/>
                <w:sz w:val="16"/>
                <w:szCs w:val="16"/>
              </w:rPr>
            </w:pPr>
          </w:p>
        </w:tc>
      </w:tr>
      <w:tr w:rsidR="001148DE" w14:paraId="4794D9D3" w14:textId="77777777">
        <w:trPr>
          <w:trHeight w:val="512"/>
          <w:jc w:val="center"/>
        </w:trPr>
        <w:tc>
          <w:tcPr>
            <w:tcW w:w="4589" w:type="dxa"/>
            <w:tcBorders>
              <w:top w:val="single" w:sz="4" w:space="0" w:color="auto"/>
              <w:left w:val="single" w:sz="4" w:space="0" w:color="auto"/>
              <w:bottom w:val="single" w:sz="4" w:space="0" w:color="auto"/>
              <w:right w:val="single" w:sz="4" w:space="0" w:color="auto"/>
            </w:tcBorders>
            <w:shd w:val="pct15" w:color="auto" w:fill="auto"/>
            <w:vAlign w:val="center"/>
          </w:tcPr>
          <w:p w14:paraId="1FE2DD96" w14:textId="77777777" w:rsidR="001148DE" w:rsidRDefault="001148DE">
            <w:pPr>
              <w:rPr>
                <w:rFonts w:ascii="Times New Roman" w:hAnsi="Times New Roman"/>
                <w:b/>
                <w:bCs/>
                <w:iCs/>
              </w:rPr>
            </w:pPr>
          </w:p>
          <w:p w14:paraId="71D61026" w14:textId="77777777" w:rsidR="001148DE" w:rsidRDefault="00000000">
            <w:pPr>
              <w:rPr>
                <w:rFonts w:ascii="Times New Roman" w:hAnsi="Times New Roman"/>
                <w:b/>
                <w:bCs/>
                <w:iCs/>
              </w:rPr>
            </w:pPr>
            <w:r>
              <w:rPr>
                <w:rFonts w:ascii="Times New Roman" w:hAnsi="Times New Roman"/>
                <w:b/>
                <w:bCs/>
                <w:iCs/>
              </w:rPr>
              <w:t>Experimental Development Activities</w:t>
            </w:r>
          </w:p>
        </w:tc>
        <w:tc>
          <w:tcPr>
            <w:tcW w:w="1148" w:type="dxa"/>
            <w:tcBorders>
              <w:top w:val="single" w:sz="4" w:space="0" w:color="auto"/>
              <w:left w:val="nil"/>
              <w:bottom w:val="single" w:sz="4" w:space="0" w:color="auto"/>
              <w:right w:val="single" w:sz="4" w:space="0" w:color="auto"/>
            </w:tcBorders>
            <w:shd w:val="pct15" w:color="auto" w:fill="auto"/>
            <w:noWrap/>
          </w:tcPr>
          <w:p w14:paraId="27357532" w14:textId="77777777" w:rsidR="001148DE" w:rsidRDefault="001148DE">
            <w:pPr>
              <w:jc w:val="center"/>
              <w:rPr>
                <w:rFonts w:ascii="Times New Roman" w:hAnsi="Times New Roman"/>
                <w:b/>
                <w:bCs/>
                <w:iCs/>
              </w:rPr>
            </w:pPr>
          </w:p>
          <w:p w14:paraId="07F023C8"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4BDB5498" w14:textId="77777777" w:rsidR="001148DE" w:rsidRDefault="001148DE">
            <w:pPr>
              <w:jc w:val="center"/>
              <w:rPr>
                <w:rFonts w:ascii="Times New Roman" w:hAnsi="Times New Roman"/>
                <w:b/>
                <w:bCs/>
                <w:iCs/>
              </w:rPr>
            </w:pPr>
          </w:p>
          <w:p w14:paraId="2916C19D"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74869460" w14:textId="77777777" w:rsidR="001148DE" w:rsidRDefault="001148DE">
            <w:pPr>
              <w:jc w:val="center"/>
              <w:rPr>
                <w:rFonts w:ascii="Times New Roman" w:hAnsi="Times New Roman"/>
                <w:b/>
                <w:bCs/>
                <w:iCs/>
              </w:rPr>
            </w:pPr>
          </w:p>
          <w:p w14:paraId="187F57B8" w14:textId="77777777" w:rsidR="001148DE" w:rsidRDefault="001148DE">
            <w:pP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54738AF4"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46ABBD8F" w14:textId="77777777" w:rsidR="001148DE" w:rsidRDefault="001148DE">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06BBA33E" w14:textId="77777777" w:rsidR="001148DE" w:rsidRDefault="001148DE">
            <w:pPr>
              <w:jc w:val="center"/>
              <w:rPr>
                <w:rFonts w:ascii="Times New Roman" w:hAnsi="Times New Roman"/>
                <w:b/>
                <w:bCs/>
                <w:iCs/>
              </w:rPr>
            </w:pPr>
          </w:p>
        </w:tc>
      </w:tr>
      <w:tr w:rsidR="001148DE" w14:paraId="0703DE4A"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1610E43C" w14:textId="77777777" w:rsidR="001148DE" w:rsidRDefault="00000000">
            <w:pPr>
              <w:rPr>
                <w:rFonts w:ascii="Times New Roman" w:hAnsi="Times New Roman"/>
                <w:bCs/>
                <w:i/>
                <w:iCs/>
                <w:sz w:val="16"/>
                <w:szCs w:val="16"/>
              </w:rPr>
            </w:pPr>
            <w:r>
              <w:rPr>
                <w:rFonts w:ascii="Times New Roman" w:hAnsi="Times New Roman"/>
                <w:bCs/>
                <w:i/>
                <w:iCs/>
                <w:sz w:val="16"/>
                <w:szCs w:val="16"/>
              </w:rPr>
              <w:t>A.2.1 Personnel costs</w:t>
            </w:r>
          </w:p>
        </w:tc>
        <w:tc>
          <w:tcPr>
            <w:tcW w:w="1148" w:type="dxa"/>
            <w:tcBorders>
              <w:top w:val="single" w:sz="4" w:space="0" w:color="auto"/>
              <w:left w:val="nil"/>
              <w:bottom w:val="single" w:sz="4" w:space="0" w:color="auto"/>
              <w:right w:val="single" w:sz="4" w:space="0" w:color="auto"/>
            </w:tcBorders>
            <w:noWrap/>
          </w:tcPr>
          <w:p w14:paraId="46624170"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4B8484D5"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4F8F56C0" w14:textId="77777777" w:rsidR="001148DE" w:rsidRDefault="00000000">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tcPr>
          <w:p w14:paraId="464FCBC1"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C8C6B09" w14:textId="77777777" w:rsidR="001148DE" w:rsidRDefault="001148DE">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3382A365" w14:textId="77777777" w:rsidR="001148DE" w:rsidRDefault="001148DE">
            <w:pPr>
              <w:rPr>
                <w:rFonts w:ascii="Times New Roman" w:hAnsi="Times New Roman"/>
                <w:b/>
                <w:bCs/>
                <w:iCs/>
                <w:sz w:val="16"/>
                <w:szCs w:val="16"/>
              </w:rPr>
            </w:pPr>
          </w:p>
        </w:tc>
      </w:tr>
      <w:tr w:rsidR="001148DE" w14:paraId="78C9978D"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0F24026A" w14:textId="77777777" w:rsidR="001148DE" w:rsidRDefault="00000000">
            <w:pPr>
              <w:rPr>
                <w:rFonts w:ascii="Times New Roman" w:hAnsi="Times New Roman"/>
                <w:bCs/>
                <w:i/>
                <w:iCs/>
                <w:sz w:val="16"/>
                <w:szCs w:val="16"/>
              </w:rPr>
            </w:pPr>
            <w:r>
              <w:rPr>
                <w:rFonts w:ascii="Times New Roman" w:hAnsi="Times New Roman"/>
                <w:bCs/>
                <w:i/>
                <w:iCs/>
                <w:sz w:val="16"/>
                <w:szCs w:val="16"/>
              </w:rPr>
              <w:t>A.2.2 Instruments and equipment</w:t>
            </w:r>
          </w:p>
        </w:tc>
        <w:tc>
          <w:tcPr>
            <w:tcW w:w="1148" w:type="dxa"/>
            <w:tcBorders>
              <w:top w:val="single" w:sz="4" w:space="0" w:color="auto"/>
              <w:left w:val="nil"/>
              <w:bottom w:val="single" w:sz="4" w:space="0" w:color="auto"/>
              <w:right w:val="single" w:sz="4" w:space="0" w:color="auto"/>
            </w:tcBorders>
            <w:noWrap/>
          </w:tcPr>
          <w:p w14:paraId="5C71F136"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62199465"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0DA123B1"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4C4CEA3D"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50895670"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38C1F859" w14:textId="77777777" w:rsidR="001148DE" w:rsidRDefault="001148DE">
            <w:pPr>
              <w:rPr>
                <w:rFonts w:ascii="Times New Roman" w:hAnsi="Times New Roman"/>
                <w:b/>
                <w:bCs/>
                <w:i/>
                <w:iCs/>
                <w:sz w:val="16"/>
                <w:szCs w:val="16"/>
              </w:rPr>
            </w:pPr>
          </w:p>
        </w:tc>
      </w:tr>
      <w:tr w:rsidR="001148DE" w14:paraId="1E1E5A02"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4834CA87" w14:textId="77777777" w:rsidR="001148DE" w:rsidRDefault="00000000">
            <w:pPr>
              <w:rPr>
                <w:rFonts w:ascii="Times New Roman" w:hAnsi="Times New Roman"/>
                <w:bCs/>
                <w:i/>
                <w:iCs/>
                <w:sz w:val="16"/>
                <w:szCs w:val="16"/>
              </w:rPr>
            </w:pPr>
            <w:r>
              <w:rPr>
                <w:rFonts w:ascii="Times New Roman" w:hAnsi="Times New Roman"/>
                <w:bCs/>
                <w:i/>
                <w:iCs/>
                <w:sz w:val="16"/>
                <w:szCs w:val="16"/>
              </w:rPr>
              <w:t>A.2.3 Buildings and land</w:t>
            </w:r>
          </w:p>
        </w:tc>
        <w:tc>
          <w:tcPr>
            <w:tcW w:w="1148" w:type="dxa"/>
            <w:tcBorders>
              <w:top w:val="single" w:sz="4" w:space="0" w:color="auto"/>
              <w:left w:val="nil"/>
              <w:bottom w:val="single" w:sz="4" w:space="0" w:color="auto"/>
              <w:right w:val="single" w:sz="4" w:space="0" w:color="auto"/>
            </w:tcBorders>
            <w:noWrap/>
          </w:tcPr>
          <w:p w14:paraId="0C8FE7CE"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41004F19"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67C0C651"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308D56CC"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97E50C6"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B04FA47" w14:textId="77777777" w:rsidR="001148DE" w:rsidRDefault="001148DE">
            <w:pPr>
              <w:rPr>
                <w:rFonts w:ascii="Times New Roman" w:hAnsi="Times New Roman"/>
                <w:b/>
                <w:bCs/>
                <w:i/>
                <w:iCs/>
                <w:sz w:val="16"/>
                <w:szCs w:val="16"/>
              </w:rPr>
            </w:pPr>
          </w:p>
        </w:tc>
      </w:tr>
      <w:tr w:rsidR="001148DE" w14:paraId="25B5E140"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719C33C1" w14:textId="77777777" w:rsidR="001148DE" w:rsidRDefault="00000000">
            <w:pPr>
              <w:rPr>
                <w:rFonts w:ascii="Times New Roman" w:hAnsi="Times New Roman"/>
                <w:bCs/>
                <w:i/>
                <w:iCs/>
                <w:sz w:val="16"/>
                <w:szCs w:val="16"/>
              </w:rPr>
            </w:pPr>
            <w:r>
              <w:rPr>
                <w:rFonts w:ascii="Times New Roman" w:hAnsi="Times New Roman"/>
                <w:bCs/>
                <w:i/>
                <w:iCs/>
                <w:sz w:val="16"/>
                <w:szCs w:val="16"/>
              </w:rPr>
              <w:t>A.2.4 Contractual research, licences and consultancy services</w:t>
            </w:r>
          </w:p>
        </w:tc>
        <w:tc>
          <w:tcPr>
            <w:tcW w:w="1148" w:type="dxa"/>
            <w:tcBorders>
              <w:top w:val="single" w:sz="4" w:space="0" w:color="auto"/>
              <w:left w:val="nil"/>
              <w:bottom w:val="single" w:sz="4" w:space="0" w:color="auto"/>
              <w:right w:val="single" w:sz="4" w:space="0" w:color="auto"/>
            </w:tcBorders>
            <w:noWrap/>
          </w:tcPr>
          <w:p w14:paraId="568C698B"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1A939487"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6AA258D8"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6FFBD3EC"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30DCCCAD"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36AF6883" w14:textId="77777777" w:rsidR="001148DE" w:rsidRDefault="001148DE">
            <w:pPr>
              <w:rPr>
                <w:rFonts w:ascii="Times New Roman" w:hAnsi="Times New Roman"/>
                <w:b/>
                <w:bCs/>
                <w:i/>
                <w:iCs/>
                <w:sz w:val="16"/>
                <w:szCs w:val="16"/>
              </w:rPr>
            </w:pPr>
          </w:p>
        </w:tc>
      </w:tr>
      <w:tr w:rsidR="001148DE" w14:paraId="2B9FFAAA"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698A7068" w14:textId="77777777" w:rsidR="001148DE" w:rsidRDefault="00000000">
            <w:pPr>
              <w:rPr>
                <w:rFonts w:ascii="Times New Roman" w:hAnsi="Times New Roman"/>
                <w:bCs/>
                <w:i/>
                <w:iCs/>
                <w:sz w:val="16"/>
                <w:szCs w:val="16"/>
              </w:rPr>
            </w:pPr>
            <w:r>
              <w:rPr>
                <w:rFonts w:ascii="Times New Roman" w:hAnsi="Times New Roman"/>
                <w:bCs/>
                <w:i/>
                <w:iCs/>
                <w:sz w:val="16"/>
                <w:szCs w:val="16"/>
              </w:rPr>
              <w:t>A.2.5 Overheads and other operating expenses (materials, supplies)</w:t>
            </w:r>
          </w:p>
        </w:tc>
        <w:tc>
          <w:tcPr>
            <w:tcW w:w="1148" w:type="dxa"/>
            <w:tcBorders>
              <w:top w:val="single" w:sz="4" w:space="0" w:color="auto"/>
              <w:left w:val="nil"/>
              <w:bottom w:val="single" w:sz="4" w:space="0" w:color="auto"/>
              <w:right w:val="single" w:sz="4" w:space="0" w:color="auto"/>
            </w:tcBorders>
            <w:noWrap/>
          </w:tcPr>
          <w:p w14:paraId="54C529ED"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1C0157D6"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3691E7B2"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526770CE"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CBEED82"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6E36661F" w14:textId="77777777" w:rsidR="001148DE" w:rsidRDefault="001148DE">
            <w:pPr>
              <w:rPr>
                <w:rFonts w:ascii="Times New Roman" w:hAnsi="Times New Roman"/>
                <w:b/>
                <w:bCs/>
                <w:i/>
                <w:iCs/>
                <w:sz w:val="16"/>
                <w:szCs w:val="16"/>
              </w:rPr>
            </w:pPr>
          </w:p>
        </w:tc>
      </w:tr>
      <w:tr w:rsidR="001148DE" w14:paraId="37DBF13E"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0185B169" w14:textId="77777777" w:rsidR="001148DE" w:rsidRDefault="00000000">
            <w:pPr>
              <w:rPr>
                <w:rFonts w:ascii="Times New Roman" w:hAnsi="Times New Roman"/>
                <w:b/>
                <w:bCs/>
                <w:i/>
                <w:iCs/>
                <w:sz w:val="16"/>
                <w:szCs w:val="16"/>
              </w:rPr>
            </w:pPr>
            <w:r>
              <w:rPr>
                <w:rFonts w:ascii="Times New Roman" w:hAnsi="Times New Roman"/>
                <w:b/>
                <w:bCs/>
                <w:i/>
                <w:iCs/>
                <w:sz w:val="16"/>
                <w:szCs w:val="16"/>
              </w:rPr>
              <w:t>Total A.2) Experimental Development Activities</w:t>
            </w:r>
          </w:p>
        </w:tc>
        <w:tc>
          <w:tcPr>
            <w:tcW w:w="1148" w:type="dxa"/>
            <w:tcBorders>
              <w:top w:val="single" w:sz="4" w:space="0" w:color="auto"/>
              <w:left w:val="nil"/>
              <w:bottom w:val="single" w:sz="4" w:space="0" w:color="auto"/>
              <w:right w:val="single" w:sz="4" w:space="0" w:color="auto"/>
            </w:tcBorders>
            <w:noWrap/>
          </w:tcPr>
          <w:p w14:paraId="38645DC7"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135E58C4"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62EBF9A1"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0C6C2CD5"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09E88E4"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508C98E9" w14:textId="77777777" w:rsidR="001148DE" w:rsidRDefault="001148DE">
            <w:pPr>
              <w:rPr>
                <w:rFonts w:ascii="Times New Roman" w:hAnsi="Times New Roman"/>
                <w:b/>
                <w:bCs/>
                <w:i/>
                <w:iCs/>
                <w:sz w:val="16"/>
                <w:szCs w:val="16"/>
              </w:rPr>
            </w:pPr>
          </w:p>
        </w:tc>
      </w:tr>
      <w:tr w:rsidR="001148DE" w14:paraId="11A4CBE9"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B2C0535" w14:textId="77777777" w:rsidR="001148DE" w:rsidRDefault="00000000">
            <w:pPr>
              <w:rPr>
                <w:rFonts w:ascii="Times New Roman" w:hAnsi="Times New Roman"/>
                <w:b/>
                <w:bCs/>
                <w:i/>
                <w:iCs/>
                <w:sz w:val="16"/>
                <w:szCs w:val="16"/>
              </w:rPr>
            </w:pPr>
            <w:r>
              <w:rPr>
                <w:rFonts w:ascii="Times New Roman" w:hAnsi="Times New Roman"/>
                <w:b/>
                <w:bCs/>
                <w:i/>
                <w:iCs/>
                <w:sz w:val="16"/>
                <w:szCs w:val="16"/>
              </w:rPr>
              <w:t>TOTAL: Industrial research (A.1) and Experimental development (A.2).</w:t>
            </w:r>
          </w:p>
        </w:tc>
        <w:tc>
          <w:tcPr>
            <w:tcW w:w="1148" w:type="dxa"/>
            <w:tcBorders>
              <w:top w:val="single" w:sz="4" w:space="0" w:color="auto"/>
              <w:left w:val="nil"/>
              <w:bottom w:val="single" w:sz="4" w:space="0" w:color="auto"/>
              <w:right w:val="single" w:sz="4" w:space="0" w:color="auto"/>
            </w:tcBorders>
            <w:noWrap/>
          </w:tcPr>
          <w:p w14:paraId="779F8E76"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7818863E"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44F69B9A"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5F07D11E"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41508A3C" w14:textId="77777777" w:rsidR="001148DE" w:rsidRDefault="001148DE">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43D6B1D6" w14:textId="77777777" w:rsidR="001148DE" w:rsidRDefault="001148DE">
            <w:pPr>
              <w:rPr>
                <w:rFonts w:ascii="Times New Roman" w:hAnsi="Times New Roman"/>
                <w:b/>
                <w:bCs/>
                <w:i/>
                <w:iCs/>
                <w:sz w:val="16"/>
                <w:szCs w:val="16"/>
              </w:rPr>
            </w:pPr>
          </w:p>
        </w:tc>
      </w:tr>
    </w:tbl>
    <w:p w14:paraId="17DBC151" w14:textId="77777777" w:rsidR="001148DE" w:rsidRDefault="001148DE"/>
    <w:p w14:paraId="6F8BD81B" w14:textId="77777777" w:rsidR="001148DE" w:rsidRDefault="001148DE">
      <w:pPr>
        <w:pStyle w:val="ITAbsatzohneNr"/>
        <w:spacing w:line="276" w:lineRule="auto"/>
        <w:jc w:val="both"/>
        <w:rPr>
          <w:rFonts w:ascii="Times New Roman" w:hAnsi="Times New Roman"/>
          <w:i/>
          <w:sz w:val="22"/>
          <w:szCs w:val="22"/>
          <w:lang w:val="en-GB"/>
        </w:rPr>
      </w:pPr>
      <w:bookmarkStart w:id="101" w:name="_Toc139281226"/>
      <w:bookmarkStart w:id="102" w:name="_Toc139281328"/>
      <w:bookmarkStart w:id="103" w:name="_Toc126857836"/>
      <w:bookmarkStart w:id="104" w:name="_Toc126857982"/>
      <w:bookmarkStart w:id="105" w:name="_Toc126858386"/>
      <w:bookmarkStart w:id="106" w:name="_Toc126871475"/>
      <w:bookmarkStart w:id="107" w:name="_Toc126857837"/>
      <w:bookmarkStart w:id="108" w:name="_Toc126857983"/>
      <w:bookmarkStart w:id="109" w:name="_Toc126858387"/>
      <w:bookmarkStart w:id="110" w:name="_Toc126871476"/>
      <w:bookmarkStart w:id="111" w:name="_Toc126857838"/>
      <w:bookmarkStart w:id="112" w:name="_Toc126857984"/>
      <w:bookmarkStart w:id="113" w:name="_Toc126858388"/>
      <w:bookmarkStart w:id="114" w:name="_Toc126871477"/>
      <w:bookmarkStart w:id="115" w:name="_Toc126857839"/>
      <w:bookmarkStart w:id="116" w:name="_Toc126857985"/>
      <w:bookmarkStart w:id="117" w:name="_Toc126858389"/>
      <w:bookmarkStart w:id="118" w:name="_Toc126871478"/>
      <w:bookmarkStart w:id="119" w:name="_Toc12687151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C4A5807" w14:textId="77777777" w:rsidR="001148DE" w:rsidRDefault="00000000">
      <w:pPr>
        <w:pStyle w:val="ITberschrift11"/>
        <w:rPr>
          <w:i/>
          <w:lang w:val="en-GB"/>
        </w:rPr>
      </w:pPr>
      <w:r>
        <w:rPr>
          <w:lang w:val="en-GB"/>
        </w:rPr>
        <w:t xml:space="preserve">State aid requested </w:t>
      </w:r>
    </w:p>
    <w:p w14:paraId="4FE98ABD"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indicate the amount of State aid requested for the project, broken down for IR (A.1) and ED (A.2), by filling in the table below.</w:t>
      </w:r>
      <w:r w:rsidRPr="2C8FDBA2">
        <w:rPr>
          <w:rFonts w:ascii="Times New Roman" w:hAnsi="Times New Roman"/>
          <w:i/>
          <w:iCs/>
          <w:sz w:val="22"/>
          <w:szCs w:val="22"/>
          <w:lang w:val="en-GB"/>
        </w:rPr>
        <w:t xml:space="preserve"> </w:t>
      </w:r>
    </w:p>
    <w:p w14:paraId="62AA59F3" w14:textId="77777777" w:rsidR="001148DE" w:rsidRDefault="2C8FDBA2" w:rsidP="2C8FDBA2">
      <w:pPr>
        <w:pStyle w:val="ITAbsatzohneNr"/>
        <w:spacing w:line="276" w:lineRule="auto"/>
        <w:jc w:val="both"/>
        <w:rPr>
          <w:rFonts w:ascii="Times New Roman" w:hAnsi="Times New Roman"/>
          <w:i/>
          <w:iCs/>
          <w:sz w:val="22"/>
          <w:szCs w:val="22"/>
          <w:highlight w:val="yellow"/>
          <w:lang w:val="en-GB"/>
        </w:rPr>
      </w:pPr>
      <w:r w:rsidRPr="2C8FDBA2">
        <w:rPr>
          <w:rFonts w:ascii="Times New Roman" w:hAnsi="Times New Roman"/>
          <w:i/>
          <w:iCs/>
          <w:sz w:val="22"/>
          <w:szCs w:val="22"/>
          <w:highlight w:val="yellow"/>
          <w:lang w:val="en-GB"/>
        </w:rPr>
        <w:t>Please also indicate the form of aid (e.g. direct grant, repayable advance, loan, etc).</w:t>
      </w:r>
      <w:r w:rsidRPr="2C8FDBA2">
        <w:rPr>
          <w:rFonts w:ascii="Times New Roman" w:hAnsi="Times New Roman"/>
          <w:i/>
          <w:iCs/>
          <w:sz w:val="22"/>
          <w:szCs w:val="22"/>
          <w:lang w:val="en-GB"/>
        </w:rPr>
        <w:t xml:space="preserve"> </w:t>
      </w:r>
    </w:p>
    <w:p w14:paraId="2613E9C1" w14:textId="77777777" w:rsidR="001148DE" w:rsidRDefault="001148DE">
      <w:pPr>
        <w:pStyle w:val="ITAbsatzohneNr"/>
        <w:spacing w:line="276" w:lineRule="auto"/>
        <w:jc w:val="both"/>
        <w:rPr>
          <w:rFonts w:ascii="Times New Roman" w:hAnsi="Times New Roman"/>
          <w:i/>
          <w:sz w:val="22"/>
          <w:szCs w:val="22"/>
          <w:lang w:val="en-GB"/>
        </w:rPr>
      </w:pPr>
    </w:p>
    <w:tbl>
      <w:tblPr>
        <w:tblStyle w:val="Tablaconcuadrcula"/>
        <w:tblW w:w="0" w:type="auto"/>
        <w:tblLook w:val="04A0" w:firstRow="1" w:lastRow="0" w:firstColumn="1" w:lastColumn="0" w:noHBand="0" w:noVBand="1"/>
      </w:tblPr>
      <w:tblGrid>
        <w:gridCol w:w="3209"/>
        <w:gridCol w:w="3209"/>
        <w:gridCol w:w="3210"/>
      </w:tblGrid>
      <w:tr w:rsidR="001148DE" w14:paraId="4760C13A" w14:textId="77777777">
        <w:tc>
          <w:tcPr>
            <w:tcW w:w="3209" w:type="dxa"/>
            <w:shd w:val="clear" w:color="auto" w:fill="E7E6E6" w:themeFill="background2"/>
          </w:tcPr>
          <w:p w14:paraId="77EABAC7" w14:textId="77777777" w:rsidR="001148DE" w:rsidRDefault="00000000">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Project phase </w:t>
            </w:r>
          </w:p>
        </w:tc>
        <w:tc>
          <w:tcPr>
            <w:tcW w:w="3209" w:type="dxa"/>
            <w:shd w:val="clear" w:color="auto" w:fill="E7E6E6" w:themeFill="background2"/>
          </w:tcPr>
          <w:p w14:paraId="4E35E6A9" w14:textId="77777777" w:rsidR="001148DE" w:rsidRDefault="00000000">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Eligible costs (total) </w:t>
            </w:r>
          </w:p>
        </w:tc>
        <w:tc>
          <w:tcPr>
            <w:tcW w:w="3210" w:type="dxa"/>
            <w:shd w:val="clear" w:color="auto" w:fill="E7E6E6" w:themeFill="background2"/>
          </w:tcPr>
          <w:p w14:paraId="300A3287" w14:textId="77777777" w:rsidR="001148DE" w:rsidRDefault="00000000">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State aid requested </w:t>
            </w:r>
          </w:p>
        </w:tc>
      </w:tr>
      <w:tr w:rsidR="001148DE" w14:paraId="695D0780" w14:textId="77777777">
        <w:tc>
          <w:tcPr>
            <w:tcW w:w="3209" w:type="dxa"/>
          </w:tcPr>
          <w:p w14:paraId="56250E37" w14:textId="77777777" w:rsidR="001148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Industrial Research</w:t>
            </w:r>
          </w:p>
        </w:tc>
        <w:tc>
          <w:tcPr>
            <w:tcW w:w="3209" w:type="dxa"/>
          </w:tcPr>
          <w:p w14:paraId="1037B8A3" w14:textId="77777777" w:rsidR="001148DE" w:rsidRDefault="001148DE">
            <w:pPr>
              <w:pStyle w:val="ITAbsatzohneNr"/>
              <w:spacing w:line="276" w:lineRule="auto"/>
              <w:jc w:val="both"/>
              <w:rPr>
                <w:rFonts w:ascii="Times New Roman" w:hAnsi="Times New Roman"/>
                <w:i/>
                <w:sz w:val="22"/>
                <w:szCs w:val="22"/>
                <w:lang w:val="en-GB"/>
              </w:rPr>
            </w:pPr>
          </w:p>
        </w:tc>
        <w:tc>
          <w:tcPr>
            <w:tcW w:w="3210" w:type="dxa"/>
          </w:tcPr>
          <w:p w14:paraId="687C6DE0" w14:textId="77777777" w:rsidR="001148DE" w:rsidRDefault="001148DE">
            <w:pPr>
              <w:pStyle w:val="ITAbsatzohneNr"/>
              <w:spacing w:line="276" w:lineRule="auto"/>
              <w:jc w:val="both"/>
              <w:rPr>
                <w:rFonts w:ascii="Times New Roman" w:hAnsi="Times New Roman"/>
                <w:i/>
                <w:sz w:val="22"/>
                <w:szCs w:val="22"/>
                <w:lang w:val="en-GB"/>
              </w:rPr>
            </w:pPr>
          </w:p>
        </w:tc>
      </w:tr>
      <w:tr w:rsidR="001148DE" w14:paraId="655F193E" w14:textId="77777777">
        <w:tc>
          <w:tcPr>
            <w:tcW w:w="3209" w:type="dxa"/>
          </w:tcPr>
          <w:p w14:paraId="5CFA08DC" w14:textId="77777777" w:rsidR="001148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Experimental development </w:t>
            </w:r>
          </w:p>
        </w:tc>
        <w:tc>
          <w:tcPr>
            <w:tcW w:w="3209" w:type="dxa"/>
          </w:tcPr>
          <w:p w14:paraId="5B2F9378" w14:textId="77777777" w:rsidR="001148DE" w:rsidRDefault="001148DE">
            <w:pPr>
              <w:pStyle w:val="ITAbsatzohneNr"/>
              <w:spacing w:line="276" w:lineRule="auto"/>
              <w:jc w:val="both"/>
              <w:rPr>
                <w:rFonts w:ascii="Times New Roman" w:hAnsi="Times New Roman"/>
                <w:i/>
                <w:sz w:val="22"/>
                <w:szCs w:val="22"/>
                <w:lang w:val="en-GB"/>
              </w:rPr>
            </w:pPr>
          </w:p>
        </w:tc>
        <w:tc>
          <w:tcPr>
            <w:tcW w:w="3210" w:type="dxa"/>
          </w:tcPr>
          <w:p w14:paraId="58E6DD4E" w14:textId="77777777" w:rsidR="001148DE" w:rsidRDefault="001148DE">
            <w:pPr>
              <w:pStyle w:val="ITAbsatzohneNr"/>
              <w:spacing w:line="276" w:lineRule="auto"/>
              <w:jc w:val="both"/>
              <w:rPr>
                <w:rFonts w:ascii="Times New Roman" w:hAnsi="Times New Roman"/>
                <w:i/>
                <w:sz w:val="22"/>
                <w:szCs w:val="22"/>
                <w:lang w:val="en-GB"/>
              </w:rPr>
            </w:pPr>
          </w:p>
        </w:tc>
      </w:tr>
      <w:tr w:rsidR="001148DE" w14:paraId="296C3E9D" w14:textId="77777777">
        <w:tc>
          <w:tcPr>
            <w:tcW w:w="3209" w:type="dxa"/>
          </w:tcPr>
          <w:p w14:paraId="5547B8A4" w14:textId="77777777" w:rsidR="001148DE" w:rsidRDefault="00000000">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TOTAL </w:t>
            </w:r>
          </w:p>
        </w:tc>
        <w:tc>
          <w:tcPr>
            <w:tcW w:w="3209" w:type="dxa"/>
          </w:tcPr>
          <w:p w14:paraId="7D3BEE8F" w14:textId="77777777" w:rsidR="001148DE" w:rsidRDefault="001148DE">
            <w:pPr>
              <w:pStyle w:val="ITAbsatzohneNr"/>
              <w:spacing w:line="276" w:lineRule="auto"/>
              <w:jc w:val="both"/>
              <w:rPr>
                <w:rFonts w:ascii="Times New Roman" w:hAnsi="Times New Roman"/>
                <w:i/>
                <w:sz w:val="22"/>
                <w:szCs w:val="22"/>
                <w:lang w:val="en-GB"/>
              </w:rPr>
            </w:pPr>
          </w:p>
        </w:tc>
        <w:tc>
          <w:tcPr>
            <w:tcW w:w="3210" w:type="dxa"/>
          </w:tcPr>
          <w:p w14:paraId="3B88899E" w14:textId="77777777" w:rsidR="001148DE" w:rsidRDefault="001148DE">
            <w:pPr>
              <w:pStyle w:val="ITAbsatzohneNr"/>
              <w:spacing w:line="276" w:lineRule="auto"/>
              <w:jc w:val="both"/>
              <w:rPr>
                <w:rFonts w:ascii="Times New Roman" w:hAnsi="Times New Roman"/>
                <w:i/>
                <w:sz w:val="22"/>
                <w:szCs w:val="22"/>
                <w:lang w:val="en-GB"/>
              </w:rPr>
            </w:pPr>
          </w:p>
        </w:tc>
      </w:tr>
    </w:tbl>
    <w:p w14:paraId="69E2BB2B" w14:textId="77777777" w:rsidR="001148DE" w:rsidRDefault="001148DE">
      <w:pPr>
        <w:pStyle w:val="ITAbsatzohneNr"/>
        <w:spacing w:line="276" w:lineRule="auto"/>
        <w:jc w:val="both"/>
        <w:rPr>
          <w:rFonts w:ascii="Times New Roman" w:hAnsi="Times New Roman"/>
          <w:i/>
          <w:sz w:val="22"/>
          <w:szCs w:val="22"/>
          <w:lang w:val="en-GB"/>
        </w:rPr>
      </w:pPr>
    </w:p>
    <w:p w14:paraId="57C0D796" w14:textId="77777777" w:rsidR="001148DE" w:rsidRDefault="001148DE">
      <w:pPr>
        <w:pStyle w:val="ITAbsatzohneNr"/>
        <w:spacing w:line="276" w:lineRule="auto"/>
        <w:jc w:val="both"/>
        <w:rPr>
          <w:rFonts w:ascii="Times New Roman" w:hAnsi="Times New Roman"/>
          <w:i/>
          <w:sz w:val="22"/>
          <w:szCs w:val="22"/>
          <w:lang w:val="en-GB"/>
        </w:rPr>
      </w:pPr>
    </w:p>
    <w:p w14:paraId="0D142F6F" w14:textId="77777777" w:rsidR="001148DE" w:rsidRDefault="00000000">
      <w:pPr>
        <w:pStyle w:val="ITAbsatzohneNr"/>
        <w:spacing w:line="276" w:lineRule="auto"/>
        <w:jc w:val="both"/>
        <w:rPr>
          <w:rFonts w:ascii="Times New Roman" w:hAnsi="Times New Roman"/>
          <w:i/>
          <w:sz w:val="22"/>
          <w:szCs w:val="22"/>
          <w:highlight w:val="yellow"/>
          <w:lang w:val="en-GB"/>
        </w:rPr>
      </w:pPr>
      <w:r>
        <w:rPr>
          <w:rFonts w:ascii="Times New Roman" w:hAnsi="Times New Roman"/>
          <w:i/>
          <w:sz w:val="22"/>
          <w:szCs w:val="22"/>
          <w:highlight w:val="yellow"/>
          <w:lang w:val="en-GB"/>
        </w:rPr>
        <w:br w:type="page"/>
      </w:r>
    </w:p>
    <w:p w14:paraId="4475AD14" w14:textId="77777777" w:rsidR="001148DE" w:rsidRDefault="001148DE">
      <w:pPr>
        <w:pStyle w:val="ITAbsatzohneNr"/>
        <w:spacing w:line="276" w:lineRule="auto"/>
        <w:jc w:val="both"/>
        <w:rPr>
          <w:rFonts w:ascii="Times New Roman" w:hAnsi="Times New Roman"/>
          <w:i/>
          <w:sz w:val="22"/>
          <w:szCs w:val="22"/>
          <w:lang w:val="en-GB"/>
        </w:rPr>
      </w:pPr>
    </w:p>
    <w:p w14:paraId="396AA84F" w14:textId="77777777" w:rsidR="001148DE" w:rsidRDefault="00000000">
      <w:pPr>
        <w:pStyle w:val="ITberschrift1"/>
        <w:pageBreakBefore w:val="0"/>
        <w:spacing w:line="276" w:lineRule="auto"/>
        <w:ind w:left="680"/>
        <w:jc w:val="both"/>
        <w:rPr>
          <w:rFonts w:ascii="Times New Roman" w:hAnsi="Times New Roman"/>
          <w:sz w:val="28"/>
          <w:szCs w:val="28"/>
          <w:lang w:val="en-GB"/>
        </w:rPr>
      </w:pPr>
      <w:bookmarkStart w:id="120" w:name="_Toc195618460"/>
      <w:bookmarkStart w:id="121" w:name="_Toc195618582"/>
      <w:r>
        <w:rPr>
          <w:rFonts w:ascii="Times New Roman" w:hAnsi="Times New Roman"/>
          <w:sz w:val="28"/>
          <w:szCs w:val="28"/>
          <w:lang w:val="en-GB"/>
        </w:rPr>
        <w:t>Eligibility conditions</w:t>
      </w:r>
      <w:bookmarkEnd w:id="120"/>
      <w:bookmarkEnd w:id="121"/>
    </w:p>
    <w:p w14:paraId="2EF72E6A" w14:textId="77777777" w:rsidR="001148DE" w:rsidRDefault="00000000">
      <w:pPr>
        <w:pStyle w:val="ITberschrift11"/>
        <w:rPr>
          <w:lang w:val="en-GB"/>
        </w:rPr>
      </w:pPr>
      <w:bookmarkStart w:id="122" w:name="_Toc195618461"/>
      <w:bookmarkStart w:id="123" w:name="_Toc195618583"/>
      <w:r>
        <w:rPr>
          <w:lang w:val="en-GB"/>
        </w:rPr>
        <w:t>General conditions</w:t>
      </w:r>
      <w:bookmarkEnd w:id="122"/>
      <w:bookmarkEnd w:id="123"/>
    </w:p>
    <w:p w14:paraId="5CBB2D25" w14:textId="777275F9" w:rsidR="001148DE" w:rsidRDefault="1CABDD6B" w:rsidP="2C8FDBA2">
      <w:pPr>
        <w:rPr>
          <w:rFonts w:ascii="Times New Roman" w:hAnsi="Times New Roman"/>
          <w:i/>
          <w:iCs/>
          <w:sz w:val="22"/>
          <w:szCs w:val="22"/>
          <w:highlight w:val="yellow"/>
        </w:rPr>
      </w:pPr>
      <w:r w:rsidRPr="2C8FDBA2">
        <w:rPr>
          <w:rFonts w:ascii="Times New Roman" w:hAnsi="Times New Roman"/>
          <w:i/>
          <w:iCs/>
          <w:sz w:val="22"/>
          <w:szCs w:val="22"/>
          <w:highlight w:val="yellow"/>
        </w:rPr>
        <w:t>Please note that</w:t>
      </w:r>
      <w:r w:rsidR="771BAEB5" w:rsidRPr="2C8FDBA2">
        <w:rPr>
          <w:rFonts w:ascii="Times New Roman" w:hAnsi="Times New Roman"/>
          <w:i/>
          <w:iCs/>
          <w:sz w:val="22"/>
          <w:szCs w:val="22"/>
          <w:highlight w:val="yellow"/>
        </w:rPr>
        <w:t xml:space="preserve">, </w:t>
      </w:r>
      <w:proofErr w:type="gramStart"/>
      <w:r w:rsidR="771BAEB5" w:rsidRPr="2C8FDBA2">
        <w:rPr>
          <w:rFonts w:ascii="Times New Roman" w:hAnsi="Times New Roman"/>
          <w:i/>
          <w:iCs/>
          <w:sz w:val="22"/>
          <w:szCs w:val="22"/>
          <w:highlight w:val="yellow"/>
        </w:rPr>
        <w:t>in order to</w:t>
      </w:r>
      <w:proofErr w:type="gramEnd"/>
      <w:r w:rsidR="771BAEB5" w:rsidRPr="2C8FDBA2">
        <w:rPr>
          <w:rFonts w:ascii="Times New Roman" w:hAnsi="Times New Roman"/>
          <w:i/>
          <w:iCs/>
          <w:sz w:val="22"/>
          <w:szCs w:val="22"/>
          <w:highlight w:val="yellow"/>
        </w:rPr>
        <w:t xml:space="preserve"> verify compliance with all applicable conditions under the GBER, the applicant may be requested to provide additional documentation and information beyond the current application, </w:t>
      </w:r>
      <w:r w:rsidR="7CC6ECD4" w:rsidRPr="2C8FDBA2">
        <w:rPr>
          <w:rFonts w:ascii="Times New Roman" w:hAnsi="Times New Roman"/>
          <w:i/>
          <w:iCs/>
          <w:sz w:val="22"/>
          <w:szCs w:val="22"/>
          <w:highlight w:val="yellow"/>
        </w:rPr>
        <w:t>should the project advance to subsequent stages</w:t>
      </w:r>
      <w:r w:rsidR="771BAEB5" w:rsidRPr="2C8FDBA2">
        <w:rPr>
          <w:rFonts w:ascii="Times New Roman" w:hAnsi="Times New Roman"/>
          <w:i/>
          <w:iCs/>
          <w:sz w:val="22"/>
          <w:szCs w:val="22"/>
          <w:highlight w:val="yellow"/>
        </w:rPr>
        <w:t xml:space="preserve"> of the proce</w:t>
      </w:r>
      <w:r w:rsidR="6866743D" w:rsidRPr="2C8FDBA2">
        <w:rPr>
          <w:rFonts w:ascii="Times New Roman" w:hAnsi="Times New Roman"/>
          <w:i/>
          <w:iCs/>
          <w:sz w:val="22"/>
          <w:szCs w:val="22"/>
          <w:highlight w:val="yellow"/>
        </w:rPr>
        <w:t>ss</w:t>
      </w:r>
      <w:r w:rsidRPr="2C8FDBA2">
        <w:rPr>
          <w:rFonts w:ascii="Times New Roman" w:hAnsi="Times New Roman"/>
          <w:i/>
          <w:iCs/>
          <w:sz w:val="22"/>
          <w:szCs w:val="22"/>
          <w:highlight w:val="yellow"/>
        </w:rPr>
        <w:t>.</w:t>
      </w:r>
      <w:r w:rsidRPr="2C8FDBA2">
        <w:rPr>
          <w:rFonts w:ascii="Times New Roman" w:hAnsi="Times New Roman"/>
          <w:i/>
          <w:iCs/>
          <w:sz w:val="22"/>
          <w:szCs w:val="22"/>
        </w:rPr>
        <w:t xml:space="preserve"> </w:t>
      </w:r>
    </w:p>
    <w:p w14:paraId="120C4E94" w14:textId="77777777" w:rsidR="001148DE" w:rsidRDefault="001148DE">
      <w:pPr>
        <w:jc w:val="both"/>
        <w:rPr>
          <w:rFonts w:ascii="Times New Roman" w:hAnsi="Times New Roman"/>
          <w:bCs/>
          <w:i/>
          <w:iCs/>
          <w:sz w:val="22"/>
          <w:szCs w:val="22"/>
        </w:rPr>
      </w:pPr>
    </w:p>
    <w:p w14:paraId="0566ADD4" w14:textId="77777777" w:rsidR="001148DE" w:rsidRDefault="00000000">
      <w:pPr>
        <w:pStyle w:val="Prrafodelista"/>
        <w:numPr>
          <w:ilvl w:val="0"/>
          <w:numId w:val="27"/>
        </w:numPr>
        <w:contextualSpacing w:val="0"/>
        <w:jc w:val="both"/>
        <w:rPr>
          <w:rFonts w:ascii="Times New Roman" w:hAnsi="Times New Roman"/>
          <w:b/>
          <w:sz w:val="22"/>
          <w:szCs w:val="22"/>
        </w:rPr>
      </w:pPr>
      <w:r>
        <w:rPr>
          <w:rFonts w:ascii="Times New Roman" w:hAnsi="Times New Roman"/>
          <w:b/>
          <w:sz w:val="22"/>
          <w:szCs w:val="22"/>
        </w:rPr>
        <w:t xml:space="preserve">Incentive effect (Article 6 GBER) </w:t>
      </w:r>
    </w:p>
    <w:p w14:paraId="65C0C1D5" w14:textId="77777777" w:rsidR="001148DE" w:rsidRDefault="00000000">
      <w:pPr>
        <w:pStyle w:val="Prrafodelista"/>
        <w:ind w:left="0"/>
        <w:contextualSpacing w:val="0"/>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confirms that the project has not started prior to the submission of this application. </w:t>
      </w:r>
    </w:p>
    <w:p w14:paraId="7A05AECF" w14:textId="77777777" w:rsidR="001148DE" w:rsidRDefault="2C8FDBA2" w:rsidP="2C8FDBA2">
      <w:pPr>
        <w:pStyle w:val="Prrafodelista"/>
        <w:ind w:left="0"/>
        <w:jc w:val="both"/>
        <w:rPr>
          <w:rFonts w:ascii="Times New Roman" w:hAnsi="Times New Roman"/>
          <w:sz w:val="22"/>
          <w:szCs w:val="22"/>
          <w:highlight w:val="yellow"/>
        </w:rPr>
      </w:pPr>
      <w:r w:rsidRPr="2C8FDBA2">
        <w:rPr>
          <w:rFonts w:ascii="Times New Roman" w:hAnsi="Times New Roman"/>
          <w:i/>
          <w:iCs/>
          <w:sz w:val="22"/>
          <w:szCs w:val="22"/>
          <w:highlight w:val="yellow"/>
        </w:rPr>
        <w:t>(For the definition of “start of works”, see Article 2(23) GBER).</w:t>
      </w:r>
    </w:p>
    <w:p w14:paraId="55F2AB93" w14:textId="77777777" w:rsidR="001148DE" w:rsidRDefault="00000000">
      <w:pPr>
        <w:pStyle w:val="Prrafodelista"/>
        <w:numPr>
          <w:ilvl w:val="0"/>
          <w:numId w:val="27"/>
        </w:numPr>
        <w:spacing w:before="100" w:beforeAutospacing="1"/>
        <w:contextualSpacing w:val="0"/>
        <w:jc w:val="both"/>
        <w:rPr>
          <w:rFonts w:ascii="Times New Roman" w:hAnsi="Times New Roman"/>
          <w:b/>
          <w:sz w:val="22"/>
          <w:szCs w:val="22"/>
        </w:rPr>
      </w:pPr>
      <w:r>
        <w:rPr>
          <w:rFonts w:ascii="Times New Roman" w:hAnsi="Times New Roman"/>
          <w:b/>
          <w:sz w:val="22"/>
          <w:szCs w:val="22"/>
        </w:rPr>
        <w:t>Cumulation (Article 8 GBER)</w:t>
      </w:r>
    </w:p>
    <w:p w14:paraId="358FE384" w14:textId="77777777" w:rsidR="001148DE" w:rsidRDefault="00000000">
      <w:pPr>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declares that no other public support has been received or requested for the same eligible costs of this project, apart from the aid applied for herein.</w:t>
      </w:r>
    </w:p>
    <w:p w14:paraId="146726AE" w14:textId="77777777" w:rsidR="001148DE" w:rsidRDefault="2C8FDBA2" w:rsidP="2C8FDBA2">
      <w:pPr>
        <w:jc w:val="both"/>
        <w:rPr>
          <w:rFonts w:ascii="Times New Roman" w:hAnsi="Times New Roman"/>
          <w:i/>
          <w:iCs/>
          <w:sz w:val="22"/>
          <w:szCs w:val="22"/>
          <w:highlight w:val="yellow"/>
        </w:rPr>
      </w:pPr>
      <w:r w:rsidRPr="2C8FDBA2">
        <w:rPr>
          <w:rFonts w:ascii="Times New Roman" w:hAnsi="Times New Roman"/>
          <w:i/>
          <w:iCs/>
          <w:sz w:val="22"/>
          <w:szCs w:val="22"/>
          <w:highlight w:val="yellow"/>
        </w:rPr>
        <w:t>If otherwise, please indicate the amounts, sources and legal bases of the additional public support received or requested.</w:t>
      </w:r>
    </w:p>
    <w:p w14:paraId="44330F83" w14:textId="77777777" w:rsidR="001148DE" w:rsidRDefault="306F2917" w:rsidP="1CABDD6B">
      <w:pPr>
        <w:pStyle w:val="ITberschrift11"/>
        <w:rPr>
          <w:lang w:val="en-GB"/>
        </w:rPr>
      </w:pPr>
      <w:bookmarkStart w:id="124" w:name="_Toc195618462"/>
      <w:bookmarkStart w:id="125" w:name="_Toc195618584"/>
      <w:r w:rsidRPr="1CABDD6B">
        <w:rPr>
          <w:lang w:val="en-GB"/>
        </w:rPr>
        <w:t>Specific conditions under article 25(6)(d) GBER</w:t>
      </w:r>
      <w:bookmarkEnd w:id="124"/>
      <w:bookmarkEnd w:id="125"/>
    </w:p>
    <w:p w14:paraId="2EF1E993" w14:textId="77777777" w:rsidR="001148DE" w:rsidRDefault="306F2917" w:rsidP="306F2917">
      <w:pPr>
        <w:pStyle w:val="Bodytext20"/>
        <w:numPr>
          <w:ilvl w:val="0"/>
          <w:numId w:val="28"/>
        </w:numPr>
        <w:spacing w:after="0" w:line="276" w:lineRule="auto"/>
        <w:jc w:val="left"/>
        <w:rPr>
          <w:rFonts w:ascii="Times New Roman" w:eastAsia="Times New Roman" w:hAnsi="Times New Roman" w:cs="Times New Roman"/>
          <w:b/>
          <w:bCs/>
          <w:sz w:val="22"/>
          <w:szCs w:val="22"/>
          <w:lang w:eastAsia="de-DE"/>
        </w:rPr>
      </w:pPr>
      <w:r w:rsidRPr="306F2917">
        <w:rPr>
          <w:rFonts w:ascii="Times New Roman" w:eastAsia="Times New Roman" w:hAnsi="Times New Roman" w:cs="Times New Roman"/>
          <w:b/>
          <w:bCs/>
          <w:sz w:val="22"/>
          <w:szCs w:val="22"/>
          <w:lang w:eastAsia="de-DE"/>
        </w:rPr>
        <w:t xml:space="preserve">Participation in an open call to form part of a project jointly designed by at least three Member States or contracting parties to the EEA </w:t>
      </w:r>
      <w:proofErr w:type="gramStart"/>
      <w:r w:rsidRPr="306F2917">
        <w:rPr>
          <w:rFonts w:ascii="Times New Roman" w:eastAsia="Times New Roman" w:hAnsi="Times New Roman" w:cs="Times New Roman"/>
          <w:b/>
          <w:bCs/>
          <w:sz w:val="22"/>
          <w:szCs w:val="22"/>
          <w:lang w:eastAsia="de-DE"/>
        </w:rPr>
        <w:t>Agreement;</w:t>
      </w:r>
      <w:proofErr w:type="gramEnd"/>
    </w:p>
    <w:p w14:paraId="7B09D9E3" w14:textId="3EDD35D8" w:rsidR="001148DE" w:rsidRDefault="306F2917" w:rsidP="2C8FDBA2">
      <w:pPr>
        <w:rPr>
          <w:rFonts w:ascii="Times New Roman" w:hAnsi="Times New Roman"/>
          <w:i/>
          <w:iCs/>
          <w:sz w:val="22"/>
          <w:szCs w:val="22"/>
        </w:rPr>
      </w:pPr>
      <w:r w:rsidRPr="2C8FDBA2">
        <w:rPr>
          <w:rFonts w:ascii="Segoe UI Symbol" w:hAnsi="Segoe UI Symbol" w:cs="Segoe UI Symbol"/>
          <w:sz w:val="22"/>
          <w:szCs w:val="22"/>
        </w:rPr>
        <w:t>☐</w:t>
      </w:r>
      <w:r w:rsidRPr="2C8FDBA2">
        <w:rPr>
          <w:rFonts w:ascii="Times New Roman" w:hAnsi="Times New Roman"/>
          <w:sz w:val="22"/>
          <w:szCs w:val="22"/>
        </w:rPr>
        <w:t xml:space="preserve"> The applicant declares that the project has been submitted under the current national process associated with the potential IPCEI AI initiative.</w:t>
      </w:r>
      <w:r>
        <w:br/>
      </w:r>
    </w:p>
    <w:p w14:paraId="42AFC42D" w14:textId="77777777" w:rsidR="001148DE" w:rsidRDefault="001148DE">
      <w:pPr>
        <w:rPr>
          <w:rFonts w:ascii="Times New Roman" w:hAnsi="Times New Roman"/>
          <w:sz w:val="22"/>
          <w:szCs w:val="22"/>
        </w:rPr>
      </w:pPr>
    </w:p>
    <w:p w14:paraId="2695BEFE" w14:textId="77777777" w:rsidR="001148DE" w:rsidRDefault="00000000">
      <w:pPr>
        <w:pStyle w:val="Prrafodelista"/>
        <w:numPr>
          <w:ilvl w:val="0"/>
          <w:numId w:val="28"/>
        </w:numPr>
        <w:contextualSpacing w:val="0"/>
        <w:rPr>
          <w:rFonts w:ascii="Times New Roman" w:hAnsi="Times New Roman"/>
          <w:sz w:val="22"/>
          <w:szCs w:val="22"/>
        </w:rPr>
      </w:pPr>
      <w:r>
        <w:rPr>
          <w:rFonts w:ascii="Times New Roman" w:hAnsi="Times New Roman"/>
          <w:b/>
          <w:sz w:val="22"/>
          <w:szCs w:val="22"/>
        </w:rPr>
        <w:t xml:space="preserve">Effective cross-border collaborations </w:t>
      </w:r>
    </w:p>
    <w:p w14:paraId="306DDE57" w14:textId="47E50697" w:rsidR="001148DE" w:rsidRDefault="306F2917">
      <w:pPr>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commits to engage in effective cross-border collaboration with entities established in at least:</w:t>
      </w:r>
    </w:p>
    <w:p w14:paraId="24D61E7B" w14:textId="04E78573" w:rsidR="001148DE" w:rsidRDefault="1CABDD6B">
      <w:pPr>
        <w:numPr>
          <w:ilvl w:val="0"/>
          <w:numId w:val="24"/>
        </w:numPr>
        <w:jc w:val="both"/>
        <w:rPr>
          <w:rFonts w:ascii="Times New Roman" w:hAnsi="Times New Roman"/>
          <w:sz w:val="22"/>
          <w:szCs w:val="22"/>
        </w:rPr>
      </w:pPr>
      <w:r w:rsidRPr="1CABDD6B">
        <w:rPr>
          <w:rFonts w:ascii="Times New Roman" w:hAnsi="Times New Roman"/>
          <w:sz w:val="22"/>
          <w:szCs w:val="22"/>
        </w:rPr>
        <w:t xml:space="preserve">one other Member States, if the applicant is an </w:t>
      </w:r>
      <w:proofErr w:type="gramStart"/>
      <w:r w:rsidRPr="1CABDD6B">
        <w:rPr>
          <w:rFonts w:ascii="Times New Roman" w:hAnsi="Times New Roman"/>
          <w:sz w:val="22"/>
          <w:szCs w:val="22"/>
        </w:rPr>
        <w:t>SME;</w:t>
      </w:r>
      <w:proofErr w:type="gramEnd"/>
    </w:p>
    <w:p w14:paraId="5B2A7059" w14:textId="6D9D935F" w:rsidR="001148DE" w:rsidRDefault="1CABDD6B">
      <w:pPr>
        <w:numPr>
          <w:ilvl w:val="0"/>
          <w:numId w:val="24"/>
        </w:numPr>
        <w:jc w:val="both"/>
        <w:rPr>
          <w:rFonts w:ascii="Times New Roman" w:hAnsi="Times New Roman"/>
          <w:sz w:val="22"/>
          <w:szCs w:val="22"/>
        </w:rPr>
      </w:pPr>
      <w:r w:rsidRPr="1CABDD6B">
        <w:rPr>
          <w:rFonts w:ascii="Times New Roman" w:hAnsi="Times New Roman"/>
          <w:sz w:val="22"/>
          <w:szCs w:val="22"/>
        </w:rPr>
        <w:t>two other Member States, if the applicant is a large enterprise.</w:t>
      </w:r>
    </w:p>
    <w:p w14:paraId="271CA723" w14:textId="77777777" w:rsidR="001148DE" w:rsidRDefault="001148DE">
      <w:pPr>
        <w:jc w:val="both"/>
        <w:rPr>
          <w:rFonts w:ascii="Times New Roman" w:hAnsi="Times New Roman"/>
          <w:sz w:val="22"/>
          <w:szCs w:val="22"/>
        </w:rPr>
      </w:pPr>
    </w:p>
    <w:p w14:paraId="5582FB01" w14:textId="77777777" w:rsidR="001148DE" w:rsidRDefault="2C8FDBA2" w:rsidP="2C8FDBA2">
      <w:pPr>
        <w:jc w:val="both"/>
        <w:rPr>
          <w:rFonts w:ascii="Times New Roman" w:hAnsi="Times New Roman"/>
          <w:sz w:val="22"/>
          <w:szCs w:val="22"/>
          <w:highlight w:val="yellow"/>
        </w:rPr>
      </w:pPr>
      <w:r w:rsidRPr="2C8FDBA2">
        <w:rPr>
          <w:rFonts w:ascii="Times New Roman" w:hAnsi="Times New Roman"/>
          <w:sz w:val="22"/>
          <w:szCs w:val="22"/>
          <w:highlight w:val="yellow"/>
        </w:rPr>
        <w:t>Please specify any foreign partners already involved or expected to be involved, and the nature of the planned collaboration.</w:t>
      </w:r>
    </w:p>
    <w:p w14:paraId="75FBE423" w14:textId="77777777" w:rsidR="001148DE" w:rsidRDefault="001148DE" w:rsidP="2C8FDBA2">
      <w:pPr>
        <w:rPr>
          <w:rFonts w:ascii="Times New Roman" w:hAnsi="Times New Roman"/>
          <w:sz w:val="22"/>
          <w:szCs w:val="22"/>
          <w:highlight w:val="yellow"/>
        </w:rPr>
      </w:pPr>
    </w:p>
    <w:p w14:paraId="7FEC012A" w14:textId="77777777" w:rsidR="001148DE" w:rsidRDefault="1CABDD6B" w:rsidP="2C8FDBA2">
      <w:pPr>
        <w:jc w:val="both"/>
        <w:rPr>
          <w:rFonts w:ascii="Times New Roman" w:hAnsi="Times New Roman"/>
          <w:i/>
          <w:iCs/>
          <w:sz w:val="22"/>
          <w:szCs w:val="22"/>
          <w:highlight w:val="yellow"/>
        </w:rPr>
      </w:pPr>
      <w:r w:rsidRPr="2C8FDBA2">
        <w:rPr>
          <w:rFonts w:ascii="Times New Roman" w:hAnsi="Times New Roman"/>
          <w:i/>
          <w:iCs/>
          <w:sz w:val="22"/>
          <w:szCs w:val="22"/>
          <w:highlight w:val="yellow"/>
        </w:rPr>
        <w:t>Effective collaboration must comply with as Art. 2(90) of the GBER. To that purpose, ‘effective collaboration’ means 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One or several parties may bear the full costs of the project and thus relieve other parties of its financial risks. Contract research and provision of research services are not considered forms of collaboration.</w:t>
      </w:r>
    </w:p>
    <w:p w14:paraId="2D3F0BEC" w14:textId="77777777" w:rsidR="001148DE" w:rsidRDefault="001148DE">
      <w:pPr>
        <w:jc w:val="both"/>
        <w:rPr>
          <w:rFonts w:ascii="Times New Roman" w:hAnsi="Times New Roman"/>
          <w:i/>
          <w:iCs/>
          <w:sz w:val="22"/>
          <w:szCs w:val="22"/>
        </w:rPr>
      </w:pPr>
    </w:p>
    <w:p w14:paraId="75CF4315" w14:textId="77777777" w:rsidR="001148DE" w:rsidRDefault="001148DE">
      <w:pPr>
        <w:rPr>
          <w:rFonts w:ascii="Times New Roman" w:hAnsi="Times New Roman"/>
          <w:b/>
          <w:bCs/>
          <w:sz w:val="22"/>
          <w:szCs w:val="22"/>
          <w:lang w:eastAsia="it-IT"/>
        </w:rPr>
      </w:pPr>
    </w:p>
    <w:p w14:paraId="1387BD57" w14:textId="77777777" w:rsidR="001148DE" w:rsidRDefault="00000000">
      <w:pPr>
        <w:rPr>
          <w:rFonts w:ascii="Times New Roman" w:hAnsi="Times New Roman"/>
          <w:sz w:val="22"/>
          <w:szCs w:val="22"/>
        </w:rPr>
      </w:pPr>
      <w:r>
        <w:rPr>
          <w:rFonts w:ascii="Times New Roman" w:hAnsi="Times New Roman"/>
          <w:b/>
          <w:bCs/>
          <w:sz w:val="22"/>
          <w:szCs w:val="22"/>
          <w:lang w:eastAsia="it-IT"/>
        </w:rPr>
        <w:t>c.</w:t>
      </w:r>
      <w:r>
        <w:rPr>
          <w:rFonts w:ascii="Times New Roman" w:hAnsi="Times New Roman"/>
          <w:b/>
          <w:bCs/>
          <w:sz w:val="24"/>
          <w:szCs w:val="24"/>
          <w:lang w:eastAsia="it-IT"/>
        </w:rPr>
        <w:t xml:space="preserve"> </w:t>
      </w:r>
      <w:r>
        <w:rPr>
          <w:rFonts w:ascii="Times New Roman" w:hAnsi="Times New Roman"/>
          <w:b/>
          <w:sz w:val="22"/>
          <w:szCs w:val="22"/>
        </w:rPr>
        <w:t xml:space="preserve">Wide dissemination of the R&amp;D project results  </w:t>
      </w:r>
    </w:p>
    <w:p w14:paraId="5740C019" w14:textId="77777777" w:rsidR="001148DE" w:rsidRDefault="00000000">
      <w:pPr>
        <w:rPr>
          <w:rFonts w:ascii="Times New Roman" w:hAnsi="Times New Roman"/>
          <w:sz w:val="22"/>
          <w:szCs w:val="22"/>
        </w:rPr>
      </w:pPr>
      <w:r>
        <w:rPr>
          <w:rFonts w:ascii="Times New Roman" w:hAnsi="Times New Roman"/>
          <w:sz w:val="22"/>
          <w:szCs w:val="22"/>
        </w:rPr>
        <w:t>Please select one of the following dissemination methods</w:t>
      </w:r>
    </w:p>
    <w:p w14:paraId="08C65162" w14:textId="77777777" w:rsidR="001148DE" w:rsidRDefault="00000000">
      <w:pPr>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project results will be made available in at least three Member States or contracting parties to the EEA Agreement through: </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publications</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conferences</w:t>
      </w:r>
      <w:r>
        <w:rPr>
          <w:rFonts w:ascii="Times New Roman" w:hAnsi="Times New Roman"/>
          <w:sz w:val="22"/>
          <w:szCs w:val="22"/>
        </w:rPr>
        <w:br/>
      </w:r>
      <w:r>
        <w:rPr>
          <w:rFonts w:ascii="Times New Roman" w:hAnsi="Times New Roman"/>
          <w:sz w:val="22"/>
          <w:szCs w:val="22"/>
        </w:rPr>
        <w:lastRenderedPageBreak/>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open access repositories </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free or open-source software</w:t>
      </w:r>
    </w:p>
    <w:p w14:paraId="179AF64A" w14:textId="1EB21697" w:rsidR="001148DE" w:rsidRDefault="1CABDD6B">
      <w:pPr>
        <w:ind w:left="720"/>
        <w:rPr>
          <w:rFonts w:ascii="Times New Roman" w:hAnsi="Times New Roman"/>
          <w:sz w:val="22"/>
          <w:szCs w:val="22"/>
        </w:rPr>
      </w:pPr>
      <w:r w:rsidRPr="1CABDD6B">
        <w:rPr>
          <w:rFonts w:ascii="Segoe UI Symbol" w:hAnsi="Segoe UI Symbol" w:cs="Segoe UI Symbol"/>
          <w:sz w:val="22"/>
          <w:szCs w:val="22"/>
        </w:rPr>
        <w:t>☐</w:t>
      </w:r>
      <w:r w:rsidRPr="1CABDD6B">
        <w:rPr>
          <w:rFonts w:ascii="Times New Roman" w:hAnsi="Times New Roman"/>
          <w:sz w:val="22"/>
          <w:szCs w:val="22"/>
        </w:rPr>
        <w:t xml:space="preserve"> on a timely basis, make available licenses for results protected by intellectual property rights, at a market price and on non-exclusive and non-discriminatory basis for use by interested parties in the EEA</w:t>
      </w:r>
    </w:p>
    <w:p w14:paraId="1313E386" w14:textId="77777777" w:rsidR="001148DE" w:rsidRDefault="00000000">
      <w:pPr>
        <w:rPr>
          <w:rFonts w:ascii="Times New Roman" w:hAnsi="Times New Roman"/>
          <w:sz w:val="22"/>
          <w:szCs w:val="22"/>
        </w:rPr>
      </w:pP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Other (please clarify) </w:t>
      </w:r>
    </w:p>
    <w:p w14:paraId="152B2375" w14:textId="77777777" w:rsidR="001148DE" w:rsidRDefault="00000000">
      <w:pPr>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project results will be made available to interested third parties in the EEA through licences granted at a market price and on non-exclusive and non-discriminatory basis</w:t>
      </w:r>
    </w:p>
    <w:p w14:paraId="3CB648E9" w14:textId="77777777" w:rsidR="001148DE" w:rsidRDefault="001148DE">
      <w:pPr>
        <w:rPr>
          <w:rFonts w:ascii="Times New Roman" w:hAnsi="Times New Roman"/>
          <w:sz w:val="22"/>
          <w:szCs w:val="22"/>
        </w:rPr>
      </w:pPr>
    </w:p>
    <w:p w14:paraId="195BFCD8" w14:textId="77777777" w:rsidR="001148DE" w:rsidRDefault="2C8FDBA2" w:rsidP="2C8FDBA2">
      <w:pPr>
        <w:jc w:val="both"/>
        <w:rPr>
          <w:rFonts w:ascii="Times New Roman" w:hAnsi="Times New Roman"/>
          <w:i/>
          <w:iCs/>
          <w:sz w:val="22"/>
          <w:szCs w:val="22"/>
          <w:highlight w:val="yellow"/>
        </w:rPr>
      </w:pPr>
      <w:r w:rsidRPr="2C8FDBA2">
        <w:rPr>
          <w:rFonts w:ascii="Times New Roman" w:hAnsi="Times New Roman"/>
          <w:i/>
          <w:iCs/>
          <w:sz w:val="22"/>
          <w:szCs w:val="22"/>
          <w:highlight w:val="yellow"/>
        </w:rPr>
        <w:t>Please briefly describe the planned measures to ensure wide dissemination of the project results across the EU, in line with the selected option.</w:t>
      </w:r>
      <w:r w:rsidRPr="2C8FDBA2">
        <w:rPr>
          <w:rFonts w:ascii="Times New Roman" w:hAnsi="Times New Roman"/>
          <w:i/>
          <w:iCs/>
          <w:sz w:val="22"/>
          <w:szCs w:val="22"/>
        </w:rPr>
        <w:t xml:space="preserve"> </w:t>
      </w:r>
    </w:p>
    <w:p w14:paraId="783C0F7E" w14:textId="77777777" w:rsidR="001148DE" w:rsidRDefault="2C8FDBA2" w:rsidP="2C8FDBA2">
      <w:pPr>
        <w:jc w:val="both"/>
        <w:rPr>
          <w:rFonts w:ascii="Times New Roman" w:hAnsi="Times New Roman"/>
          <w:b/>
          <w:bCs/>
          <w:i/>
          <w:iCs/>
          <w:sz w:val="22"/>
          <w:szCs w:val="22"/>
          <w:highlight w:val="yellow"/>
        </w:rPr>
      </w:pPr>
      <w:r w:rsidRPr="2C8FDBA2">
        <w:rPr>
          <w:rFonts w:ascii="Times New Roman" w:hAnsi="Times New Roman"/>
          <w:b/>
          <w:bCs/>
          <w:i/>
          <w:iCs/>
          <w:sz w:val="22"/>
          <w:szCs w:val="22"/>
          <w:highlight w:val="yellow"/>
        </w:rPr>
        <w:t>Max 150 words</w:t>
      </w:r>
    </w:p>
    <w:sectPr w:rsidR="001148DE">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BD03" w14:textId="77777777" w:rsidR="00A657F2" w:rsidRDefault="00A657F2">
      <w:pPr>
        <w:spacing w:line="240" w:lineRule="auto"/>
      </w:pPr>
      <w:r>
        <w:separator/>
      </w:r>
    </w:p>
  </w:endnote>
  <w:endnote w:type="continuationSeparator" w:id="0">
    <w:p w14:paraId="22DEBC6A" w14:textId="77777777" w:rsidR="00A657F2" w:rsidRDefault="00A657F2">
      <w:pPr>
        <w:spacing w:line="240" w:lineRule="auto"/>
      </w:pPr>
      <w:r>
        <w:continuationSeparator/>
      </w:r>
    </w:p>
  </w:endnote>
  <w:endnote w:type="continuationNotice" w:id="1">
    <w:p w14:paraId="4D093C8C" w14:textId="77777777" w:rsidR="00A657F2" w:rsidRDefault="00A65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8E9E" w14:textId="77777777" w:rsidR="001148DE" w:rsidRDefault="001148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C416" w14:textId="77777777" w:rsidR="00A657F2" w:rsidRDefault="00A657F2">
      <w:pPr>
        <w:spacing w:line="240" w:lineRule="auto"/>
      </w:pPr>
      <w:r>
        <w:separator/>
      </w:r>
    </w:p>
  </w:footnote>
  <w:footnote w:type="continuationSeparator" w:id="0">
    <w:p w14:paraId="7ADB43C4" w14:textId="77777777" w:rsidR="00A657F2" w:rsidRDefault="00A657F2">
      <w:pPr>
        <w:spacing w:line="240" w:lineRule="auto"/>
      </w:pPr>
      <w:r>
        <w:continuationSeparator/>
      </w:r>
    </w:p>
  </w:footnote>
  <w:footnote w:type="continuationNotice" w:id="1">
    <w:p w14:paraId="158778FC" w14:textId="77777777" w:rsidR="00A657F2" w:rsidRDefault="00A657F2">
      <w:pPr>
        <w:spacing w:line="240" w:lineRule="auto"/>
      </w:pPr>
    </w:p>
  </w:footnote>
  <w:footnote w:id="2">
    <w:p w14:paraId="21C9C81B" w14:textId="77777777" w:rsidR="001148DE" w:rsidRDefault="00000000">
      <w:pPr>
        <w:pStyle w:val="ITStandard"/>
        <w:spacing w:line="240" w:lineRule="auto"/>
        <w:rPr>
          <w:rFonts w:ascii="Times New Roman" w:hAnsi="Times New Roman"/>
          <w:sz w:val="16"/>
          <w:szCs w:val="16"/>
          <w:lang w:val="es-ES"/>
        </w:rPr>
      </w:pPr>
      <w:r>
        <w:rPr>
          <w:rStyle w:val="Refdenotaalpie"/>
          <w:rFonts w:ascii="Times New Roman" w:hAnsi="Times New Roman"/>
          <w:szCs w:val="16"/>
        </w:rPr>
        <w:footnoteRef/>
      </w:r>
      <w:r>
        <w:rPr>
          <w:rFonts w:ascii="Times New Roman" w:hAnsi="Times New Roman"/>
          <w:sz w:val="16"/>
          <w:szCs w:val="16"/>
          <w:lang w:val="es-ES"/>
        </w:rPr>
        <w:t xml:space="preserve"> </w:t>
      </w:r>
      <w:hyperlink r:id="rId1" w:history="1">
        <w:r w:rsidR="001148DE">
          <w:rPr>
            <w:rStyle w:val="Hipervnculo"/>
            <w:rFonts w:ascii="Times New Roman" w:hAnsi="Times New Roman"/>
            <w:color w:val="auto"/>
            <w:sz w:val="16"/>
            <w:szCs w:val="16"/>
            <w:lang w:val="es-ES"/>
          </w:rPr>
          <w:t>https://eur-lex.europa.eu/legal-content/EN/TXT/?uri=CELEX%3A02014R0651-20210801</w:t>
        </w:r>
      </w:hyperlink>
    </w:p>
  </w:footnote>
  <w:footnote w:id="3">
    <w:p w14:paraId="2C2F0F74" w14:textId="77777777" w:rsidR="001148DE" w:rsidRDefault="00000000">
      <w:pPr>
        <w:pStyle w:val="ITStandard"/>
        <w:spacing w:line="240" w:lineRule="auto"/>
        <w:rPr>
          <w:rFonts w:ascii="Times New Roman" w:hAnsi="Times New Roman"/>
          <w:sz w:val="16"/>
          <w:szCs w:val="16"/>
          <w:lang w:val="es-ES"/>
        </w:rPr>
      </w:pPr>
      <w:r>
        <w:rPr>
          <w:rStyle w:val="Refdenotaalpie"/>
          <w:rFonts w:ascii="Times New Roman" w:hAnsi="Times New Roman"/>
          <w:szCs w:val="16"/>
        </w:rPr>
        <w:footnoteRef/>
      </w:r>
      <w:r>
        <w:rPr>
          <w:rFonts w:ascii="Times New Roman" w:hAnsi="Times New Roman"/>
          <w:sz w:val="16"/>
          <w:szCs w:val="16"/>
          <w:lang w:val="es-ES"/>
        </w:rPr>
        <w:t xml:space="preserve"> </w:t>
      </w:r>
      <w:hyperlink r:id="rId2" w:history="1">
        <w:r w:rsidR="001148DE">
          <w:rPr>
            <w:rStyle w:val="Hipervnculo"/>
            <w:rFonts w:ascii="Times New Roman" w:hAnsi="Times New Roman"/>
            <w:color w:val="auto"/>
            <w:sz w:val="16"/>
            <w:szCs w:val="16"/>
            <w:lang w:val="es-ES"/>
          </w:rPr>
          <w:t>https://eur-lex.europa.eu/legal-content/EN/TXT/?uri=CELEX%3A02014R0651-20210801</w:t>
        </w:r>
      </w:hyperlink>
    </w:p>
  </w:footnote>
  <w:footnote w:id="4">
    <w:p w14:paraId="754949A3" w14:textId="77777777" w:rsidR="001148DE" w:rsidRDefault="00000000">
      <w:pPr>
        <w:pStyle w:val="Textonotapie"/>
        <w:rPr>
          <w:rFonts w:ascii="Times New Roman" w:hAnsi="Times New Roman"/>
          <w:lang w:val="en-IE"/>
        </w:rPr>
      </w:pPr>
      <w:r>
        <w:rPr>
          <w:rStyle w:val="Refdenotaalpi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industrial research in Article 2(85) GBER: </w:t>
      </w:r>
    </w:p>
  </w:footnote>
  <w:footnote w:id="5">
    <w:p w14:paraId="015BE241" w14:textId="77777777" w:rsidR="001148DE" w:rsidRDefault="00000000">
      <w:pPr>
        <w:pStyle w:val="Textonotapie"/>
        <w:rPr>
          <w:rFonts w:ascii="Times New Roman" w:hAnsi="Times New Roman"/>
          <w:lang w:val="en-IE"/>
        </w:rPr>
      </w:pPr>
      <w:r>
        <w:rPr>
          <w:rStyle w:val="Refdenotaalpi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experimental development in Article 2(86) GBER.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DA83" w14:textId="11C33369" w:rsidR="001148DE" w:rsidRDefault="306F2917">
    <w:pPr>
      <w:rPr>
        <w:lang w:val="en-US"/>
      </w:rPr>
    </w:pPr>
    <w:r>
      <w:rPr>
        <w:lang w:val="en-US"/>
      </w:rPr>
      <w:t>IPCEI AI</w:t>
    </w:r>
    <w:r>
      <w:rPr>
        <w:lang w:val="en-US"/>
      </w:rPr>
      <w:tab/>
    </w:r>
    <w:r>
      <w:rPr>
        <w:lang w:val="en-US"/>
      </w:rPr>
      <w:tab/>
    </w:r>
    <w:r>
      <w:rPr>
        <w:lang w:val="en-US"/>
      </w:rPr>
      <w:tab/>
    </w:r>
    <w:r>
      <w:tab/>
    </w:r>
    <w:r>
      <w:tab/>
    </w:r>
    <w:r>
      <w:rPr>
        <w:lang w:val="en-US"/>
      </w:rPr>
      <w:t>Confidential</w:t>
    </w:r>
    <w:r>
      <w:tab/>
    </w:r>
    <w:r>
      <w:tab/>
    </w:r>
    <w:r>
      <w:tab/>
    </w:r>
    <w:r>
      <w:tab/>
    </w:r>
    <w:r>
      <w:tab/>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4BF"/>
    <w:multiLevelType w:val="multilevel"/>
    <w:tmpl w:val="0E4E3874"/>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2ED8"/>
    <w:multiLevelType w:val="multilevel"/>
    <w:tmpl w:val="8BAA76D0"/>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2"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FD76B0"/>
    <w:multiLevelType w:val="hybridMultilevel"/>
    <w:tmpl w:val="36943AB8"/>
    <w:lvl w:ilvl="0" w:tplc="327AD498">
      <w:start w:val="1"/>
      <w:numFmt w:val="decimal"/>
      <w:lvlText w:val="%1)"/>
      <w:lvlJc w:val="left"/>
      <w:pPr>
        <w:ind w:left="1020" w:hanging="360"/>
      </w:pPr>
    </w:lvl>
    <w:lvl w:ilvl="1" w:tplc="5CD0F618">
      <w:start w:val="1"/>
      <w:numFmt w:val="decimal"/>
      <w:lvlText w:val="%2)"/>
      <w:lvlJc w:val="left"/>
      <w:pPr>
        <w:ind w:left="1020" w:hanging="360"/>
      </w:pPr>
    </w:lvl>
    <w:lvl w:ilvl="2" w:tplc="C2306606">
      <w:start w:val="1"/>
      <w:numFmt w:val="decimal"/>
      <w:lvlText w:val="%3)"/>
      <w:lvlJc w:val="left"/>
      <w:pPr>
        <w:ind w:left="1020" w:hanging="360"/>
      </w:pPr>
    </w:lvl>
    <w:lvl w:ilvl="3" w:tplc="4D1699E0">
      <w:start w:val="1"/>
      <w:numFmt w:val="decimal"/>
      <w:lvlText w:val="%4)"/>
      <w:lvlJc w:val="left"/>
      <w:pPr>
        <w:ind w:left="1020" w:hanging="360"/>
      </w:pPr>
    </w:lvl>
    <w:lvl w:ilvl="4" w:tplc="BB506024">
      <w:start w:val="1"/>
      <w:numFmt w:val="decimal"/>
      <w:lvlText w:val="%5)"/>
      <w:lvlJc w:val="left"/>
      <w:pPr>
        <w:ind w:left="1020" w:hanging="360"/>
      </w:pPr>
    </w:lvl>
    <w:lvl w:ilvl="5" w:tplc="B3AC7846">
      <w:start w:val="1"/>
      <w:numFmt w:val="decimal"/>
      <w:lvlText w:val="%6)"/>
      <w:lvlJc w:val="left"/>
      <w:pPr>
        <w:ind w:left="1020" w:hanging="360"/>
      </w:pPr>
    </w:lvl>
    <w:lvl w:ilvl="6" w:tplc="BA0E270A">
      <w:start w:val="1"/>
      <w:numFmt w:val="decimal"/>
      <w:lvlText w:val="%7)"/>
      <w:lvlJc w:val="left"/>
      <w:pPr>
        <w:ind w:left="1020" w:hanging="360"/>
      </w:pPr>
    </w:lvl>
    <w:lvl w:ilvl="7" w:tplc="F4BC5616">
      <w:start w:val="1"/>
      <w:numFmt w:val="decimal"/>
      <w:lvlText w:val="%8)"/>
      <w:lvlJc w:val="left"/>
      <w:pPr>
        <w:ind w:left="1020" w:hanging="360"/>
      </w:pPr>
    </w:lvl>
    <w:lvl w:ilvl="8" w:tplc="04EC3AAA">
      <w:start w:val="1"/>
      <w:numFmt w:val="decimal"/>
      <w:lvlText w:val="%9)"/>
      <w:lvlJc w:val="left"/>
      <w:pPr>
        <w:ind w:left="1020" w:hanging="360"/>
      </w:pPr>
    </w:lvl>
  </w:abstractNum>
  <w:abstractNum w:abstractNumId="4" w15:restartNumberingAfterBreak="0">
    <w:nsid w:val="07F50566"/>
    <w:multiLevelType w:val="hybridMultilevel"/>
    <w:tmpl w:val="9A16D0A0"/>
    <w:lvl w:ilvl="0" w:tplc="0D7A6C16">
      <w:start w:val="1"/>
      <w:numFmt w:val="decimal"/>
      <w:lvlText w:val="%1)"/>
      <w:lvlJc w:val="left"/>
      <w:pPr>
        <w:ind w:left="1020" w:hanging="360"/>
      </w:pPr>
    </w:lvl>
    <w:lvl w:ilvl="1" w:tplc="04045ED2">
      <w:start w:val="1"/>
      <w:numFmt w:val="decimal"/>
      <w:lvlText w:val="%2)"/>
      <w:lvlJc w:val="left"/>
      <w:pPr>
        <w:ind w:left="1020" w:hanging="360"/>
      </w:pPr>
    </w:lvl>
    <w:lvl w:ilvl="2" w:tplc="31B4391A">
      <w:start w:val="1"/>
      <w:numFmt w:val="decimal"/>
      <w:lvlText w:val="%3)"/>
      <w:lvlJc w:val="left"/>
      <w:pPr>
        <w:ind w:left="1020" w:hanging="360"/>
      </w:pPr>
    </w:lvl>
    <w:lvl w:ilvl="3" w:tplc="046C0378">
      <w:start w:val="1"/>
      <w:numFmt w:val="decimal"/>
      <w:lvlText w:val="%4)"/>
      <w:lvlJc w:val="left"/>
      <w:pPr>
        <w:ind w:left="1020" w:hanging="360"/>
      </w:pPr>
    </w:lvl>
    <w:lvl w:ilvl="4" w:tplc="735CEBC0">
      <w:start w:val="1"/>
      <w:numFmt w:val="decimal"/>
      <w:lvlText w:val="%5)"/>
      <w:lvlJc w:val="left"/>
      <w:pPr>
        <w:ind w:left="1020" w:hanging="360"/>
      </w:pPr>
    </w:lvl>
    <w:lvl w:ilvl="5" w:tplc="CA744B2A">
      <w:start w:val="1"/>
      <w:numFmt w:val="decimal"/>
      <w:lvlText w:val="%6)"/>
      <w:lvlJc w:val="left"/>
      <w:pPr>
        <w:ind w:left="1020" w:hanging="360"/>
      </w:pPr>
    </w:lvl>
    <w:lvl w:ilvl="6" w:tplc="FF98066A">
      <w:start w:val="1"/>
      <w:numFmt w:val="decimal"/>
      <w:lvlText w:val="%7)"/>
      <w:lvlJc w:val="left"/>
      <w:pPr>
        <w:ind w:left="1020" w:hanging="360"/>
      </w:pPr>
    </w:lvl>
    <w:lvl w:ilvl="7" w:tplc="7F009588">
      <w:start w:val="1"/>
      <w:numFmt w:val="decimal"/>
      <w:lvlText w:val="%8)"/>
      <w:lvlJc w:val="left"/>
      <w:pPr>
        <w:ind w:left="1020" w:hanging="360"/>
      </w:pPr>
    </w:lvl>
    <w:lvl w:ilvl="8" w:tplc="19E01AE4">
      <w:start w:val="1"/>
      <w:numFmt w:val="decimal"/>
      <w:lvlText w:val="%9)"/>
      <w:lvlJc w:val="left"/>
      <w:pPr>
        <w:ind w:left="1020" w:hanging="360"/>
      </w:pPr>
    </w:lvl>
  </w:abstractNum>
  <w:abstractNum w:abstractNumId="5"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D01BE"/>
    <w:multiLevelType w:val="hybridMultilevel"/>
    <w:tmpl w:val="EC482806"/>
    <w:lvl w:ilvl="0" w:tplc="169485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71F4F"/>
    <w:multiLevelType w:val="hybridMultilevel"/>
    <w:tmpl w:val="91389CCE"/>
    <w:lvl w:ilvl="0" w:tplc="29120AAA">
      <w:start w:val="1"/>
      <w:numFmt w:val="decimal"/>
      <w:lvlText w:val="%1)"/>
      <w:lvlJc w:val="left"/>
      <w:pPr>
        <w:ind w:left="1020" w:hanging="360"/>
      </w:pPr>
    </w:lvl>
    <w:lvl w:ilvl="1" w:tplc="91085E4C">
      <w:start w:val="1"/>
      <w:numFmt w:val="decimal"/>
      <w:lvlText w:val="%2)"/>
      <w:lvlJc w:val="left"/>
      <w:pPr>
        <w:ind w:left="1020" w:hanging="360"/>
      </w:pPr>
    </w:lvl>
    <w:lvl w:ilvl="2" w:tplc="F672F5FC">
      <w:start w:val="1"/>
      <w:numFmt w:val="decimal"/>
      <w:lvlText w:val="%3)"/>
      <w:lvlJc w:val="left"/>
      <w:pPr>
        <w:ind w:left="1020" w:hanging="360"/>
      </w:pPr>
    </w:lvl>
    <w:lvl w:ilvl="3" w:tplc="69740FF8">
      <w:start w:val="1"/>
      <w:numFmt w:val="decimal"/>
      <w:lvlText w:val="%4)"/>
      <w:lvlJc w:val="left"/>
      <w:pPr>
        <w:ind w:left="1020" w:hanging="360"/>
      </w:pPr>
    </w:lvl>
    <w:lvl w:ilvl="4" w:tplc="F68608F6">
      <w:start w:val="1"/>
      <w:numFmt w:val="decimal"/>
      <w:lvlText w:val="%5)"/>
      <w:lvlJc w:val="left"/>
      <w:pPr>
        <w:ind w:left="1020" w:hanging="360"/>
      </w:pPr>
    </w:lvl>
    <w:lvl w:ilvl="5" w:tplc="04F0C1A4">
      <w:start w:val="1"/>
      <w:numFmt w:val="decimal"/>
      <w:lvlText w:val="%6)"/>
      <w:lvlJc w:val="left"/>
      <w:pPr>
        <w:ind w:left="1020" w:hanging="360"/>
      </w:pPr>
    </w:lvl>
    <w:lvl w:ilvl="6" w:tplc="44F02F9A">
      <w:start w:val="1"/>
      <w:numFmt w:val="decimal"/>
      <w:lvlText w:val="%7)"/>
      <w:lvlJc w:val="left"/>
      <w:pPr>
        <w:ind w:left="1020" w:hanging="360"/>
      </w:pPr>
    </w:lvl>
    <w:lvl w:ilvl="7" w:tplc="9AFE8C2A">
      <w:start w:val="1"/>
      <w:numFmt w:val="decimal"/>
      <w:lvlText w:val="%8)"/>
      <w:lvlJc w:val="left"/>
      <w:pPr>
        <w:ind w:left="1020" w:hanging="360"/>
      </w:pPr>
    </w:lvl>
    <w:lvl w:ilvl="8" w:tplc="B8589F36">
      <w:start w:val="1"/>
      <w:numFmt w:val="decimal"/>
      <w:lvlText w:val="%9)"/>
      <w:lvlJc w:val="left"/>
      <w:pPr>
        <w:ind w:left="1020" w:hanging="360"/>
      </w:pPr>
    </w:lvl>
  </w:abstractNum>
  <w:abstractNum w:abstractNumId="8"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62A98"/>
    <w:multiLevelType w:val="hybridMultilevel"/>
    <w:tmpl w:val="CFB01D34"/>
    <w:lvl w:ilvl="0" w:tplc="9920D04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DA62D40"/>
    <w:multiLevelType w:val="hybridMultilevel"/>
    <w:tmpl w:val="D028102C"/>
    <w:lvl w:ilvl="0" w:tplc="FFFFFFFF">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57C42D4"/>
    <w:multiLevelType w:val="multilevel"/>
    <w:tmpl w:val="F60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60A67BE"/>
    <w:multiLevelType w:val="hybridMultilevel"/>
    <w:tmpl w:val="667C0EDC"/>
    <w:lvl w:ilvl="0" w:tplc="86283B6A">
      <w:start w:val="1"/>
      <w:numFmt w:val="decimal"/>
      <w:lvlText w:val="%1)"/>
      <w:lvlJc w:val="left"/>
      <w:pPr>
        <w:ind w:left="1020" w:hanging="360"/>
      </w:pPr>
    </w:lvl>
    <w:lvl w:ilvl="1" w:tplc="CFBC1DEA">
      <w:start w:val="1"/>
      <w:numFmt w:val="decimal"/>
      <w:lvlText w:val="%2)"/>
      <w:lvlJc w:val="left"/>
      <w:pPr>
        <w:ind w:left="1020" w:hanging="360"/>
      </w:pPr>
    </w:lvl>
    <w:lvl w:ilvl="2" w:tplc="0BCC123C">
      <w:start w:val="1"/>
      <w:numFmt w:val="decimal"/>
      <w:lvlText w:val="%3)"/>
      <w:lvlJc w:val="left"/>
      <w:pPr>
        <w:ind w:left="1020" w:hanging="360"/>
      </w:pPr>
    </w:lvl>
    <w:lvl w:ilvl="3" w:tplc="F348A1B2">
      <w:start w:val="1"/>
      <w:numFmt w:val="decimal"/>
      <w:lvlText w:val="%4)"/>
      <w:lvlJc w:val="left"/>
      <w:pPr>
        <w:ind w:left="1020" w:hanging="360"/>
      </w:pPr>
    </w:lvl>
    <w:lvl w:ilvl="4" w:tplc="AABEC208">
      <w:start w:val="1"/>
      <w:numFmt w:val="decimal"/>
      <w:lvlText w:val="%5)"/>
      <w:lvlJc w:val="left"/>
      <w:pPr>
        <w:ind w:left="1020" w:hanging="360"/>
      </w:pPr>
    </w:lvl>
    <w:lvl w:ilvl="5" w:tplc="3C70F666">
      <w:start w:val="1"/>
      <w:numFmt w:val="decimal"/>
      <w:lvlText w:val="%6)"/>
      <w:lvlJc w:val="left"/>
      <w:pPr>
        <w:ind w:left="1020" w:hanging="360"/>
      </w:pPr>
    </w:lvl>
    <w:lvl w:ilvl="6" w:tplc="5CC21D06">
      <w:start w:val="1"/>
      <w:numFmt w:val="decimal"/>
      <w:lvlText w:val="%7)"/>
      <w:lvlJc w:val="left"/>
      <w:pPr>
        <w:ind w:left="1020" w:hanging="360"/>
      </w:pPr>
    </w:lvl>
    <w:lvl w:ilvl="7" w:tplc="E51CED50">
      <w:start w:val="1"/>
      <w:numFmt w:val="decimal"/>
      <w:lvlText w:val="%8)"/>
      <w:lvlJc w:val="left"/>
      <w:pPr>
        <w:ind w:left="1020" w:hanging="360"/>
      </w:pPr>
    </w:lvl>
    <w:lvl w:ilvl="8" w:tplc="CFC444AA">
      <w:start w:val="1"/>
      <w:numFmt w:val="decimal"/>
      <w:lvlText w:val="%9)"/>
      <w:lvlJc w:val="left"/>
      <w:pPr>
        <w:ind w:left="1020" w:hanging="360"/>
      </w:pPr>
    </w:lvl>
  </w:abstractNum>
  <w:abstractNum w:abstractNumId="15" w15:restartNumberingAfterBreak="0">
    <w:nsid w:val="40496A59"/>
    <w:multiLevelType w:val="hybridMultilevel"/>
    <w:tmpl w:val="DEE8EB8C"/>
    <w:lvl w:ilvl="0" w:tplc="02780694">
      <w:start w:val="1"/>
      <w:numFmt w:val="low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7"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A1A8C"/>
    <w:multiLevelType w:val="multilevel"/>
    <w:tmpl w:val="C15C575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E2EF8"/>
    <w:multiLevelType w:val="multilevel"/>
    <w:tmpl w:val="4564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6732C"/>
    <w:multiLevelType w:val="multilevel"/>
    <w:tmpl w:val="0CD0ED2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74259"/>
    <w:multiLevelType w:val="hybridMultilevel"/>
    <w:tmpl w:val="4788BC12"/>
    <w:lvl w:ilvl="0" w:tplc="8218509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7CE09D2"/>
    <w:multiLevelType w:val="hybridMultilevel"/>
    <w:tmpl w:val="463CC7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990EE7"/>
    <w:multiLevelType w:val="hybridMultilevel"/>
    <w:tmpl w:val="EB9E8A34"/>
    <w:lvl w:ilvl="0" w:tplc="FFFFFFFF">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A0777B"/>
    <w:multiLevelType w:val="hybridMultilevel"/>
    <w:tmpl w:val="7B7A9EF2"/>
    <w:lvl w:ilvl="0" w:tplc="4FEEDAC6">
      <w:start w:val="1"/>
      <w:numFmt w:val="lowerLetter"/>
      <w:lvlText w:val="%1)"/>
      <w:lvlJc w:val="left"/>
      <w:pPr>
        <w:ind w:left="720" w:hanging="360"/>
      </w:pPr>
      <w:rPr>
        <w:rFonts w:hint="default"/>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CA5EC1"/>
    <w:multiLevelType w:val="multilevel"/>
    <w:tmpl w:val="7464B424"/>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i w:val="0"/>
        <w:iCs w:val="0"/>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9"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AA1767"/>
    <w:multiLevelType w:val="hybridMultilevel"/>
    <w:tmpl w:val="B3A67D2A"/>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D0181D"/>
    <w:multiLevelType w:val="multilevel"/>
    <w:tmpl w:val="347CC168"/>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193992">
    <w:abstractNumId w:val="13"/>
  </w:num>
  <w:num w:numId="2" w16cid:durableId="424229889">
    <w:abstractNumId w:val="29"/>
  </w:num>
  <w:num w:numId="3" w16cid:durableId="1794785677">
    <w:abstractNumId w:val="17"/>
  </w:num>
  <w:num w:numId="4" w16cid:durableId="206067295">
    <w:abstractNumId w:val="16"/>
  </w:num>
  <w:num w:numId="5" w16cid:durableId="101924594">
    <w:abstractNumId w:val="28"/>
  </w:num>
  <w:num w:numId="6" w16cid:durableId="1837721946">
    <w:abstractNumId w:val="10"/>
  </w:num>
  <w:num w:numId="7" w16cid:durableId="1584294963">
    <w:abstractNumId w:val="11"/>
  </w:num>
  <w:num w:numId="8" w16cid:durableId="1587032091">
    <w:abstractNumId w:val="18"/>
  </w:num>
  <w:num w:numId="9" w16cid:durableId="717433179">
    <w:abstractNumId w:val="2"/>
  </w:num>
  <w:num w:numId="10" w16cid:durableId="420487821">
    <w:abstractNumId w:val="26"/>
  </w:num>
  <w:num w:numId="11" w16cid:durableId="1357195147">
    <w:abstractNumId w:val="8"/>
  </w:num>
  <w:num w:numId="12" w16cid:durableId="727723882">
    <w:abstractNumId w:val="5"/>
  </w:num>
  <w:num w:numId="13" w16cid:durableId="1910992183">
    <w:abstractNumId w:val="28"/>
    <w:lvlOverride w:ilvl="0">
      <w:startOverride w:val="3"/>
    </w:lvlOverride>
    <w:lvlOverride w:ilvl="1">
      <w:startOverride w:val="3"/>
    </w:lvlOverride>
  </w:num>
  <w:num w:numId="14" w16cid:durableId="26878925">
    <w:abstractNumId w:val="27"/>
  </w:num>
  <w:num w:numId="15" w16cid:durableId="1667442932">
    <w:abstractNumId w:val="25"/>
  </w:num>
  <w:num w:numId="16" w16cid:durableId="1674992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352466">
    <w:abstractNumId w:val="20"/>
  </w:num>
  <w:num w:numId="18" w16cid:durableId="501624353">
    <w:abstractNumId w:val="1"/>
  </w:num>
  <w:num w:numId="19" w16cid:durableId="901254391">
    <w:abstractNumId w:val="19"/>
  </w:num>
  <w:num w:numId="20" w16cid:durableId="164974285">
    <w:abstractNumId w:val="6"/>
  </w:num>
  <w:num w:numId="21" w16cid:durableId="36397937">
    <w:abstractNumId w:val="21"/>
  </w:num>
  <w:num w:numId="22" w16cid:durableId="183134493">
    <w:abstractNumId w:val="15"/>
  </w:num>
  <w:num w:numId="23" w16cid:durableId="1150945277">
    <w:abstractNumId w:val="23"/>
  </w:num>
  <w:num w:numId="24" w16cid:durableId="1347320552">
    <w:abstractNumId w:val="12"/>
  </w:num>
  <w:num w:numId="25" w16cid:durableId="18742691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7414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641990">
    <w:abstractNumId w:val="9"/>
  </w:num>
  <w:num w:numId="28" w16cid:durableId="281378458">
    <w:abstractNumId w:val="22"/>
  </w:num>
  <w:num w:numId="29" w16cid:durableId="429741332">
    <w:abstractNumId w:val="30"/>
  </w:num>
  <w:num w:numId="30" w16cid:durableId="595554734">
    <w:abstractNumId w:val="31"/>
  </w:num>
  <w:num w:numId="31" w16cid:durableId="1927809699">
    <w:abstractNumId w:val="0"/>
  </w:num>
  <w:num w:numId="32" w16cid:durableId="944269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8278810">
    <w:abstractNumId w:val="28"/>
  </w:num>
  <w:num w:numId="34" w16cid:durableId="1126310417">
    <w:abstractNumId w:val="14"/>
  </w:num>
  <w:num w:numId="35" w16cid:durableId="615867788">
    <w:abstractNumId w:val="7"/>
  </w:num>
  <w:num w:numId="36" w16cid:durableId="209194403">
    <w:abstractNumId w:val="4"/>
  </w:num>
  <w:num w:numId="37" w16cid:durableId="2088919198">
    <w:abstractNumId w:val="3"/>
  </w:num>
  <w:num w:numId="38" w16cid:durableId="163416966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en-IE"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35833"/>
    <w:rsid w:val="001148DE"/>
    <w:rsid w:val="00140B6E"/>
    <w:rsid w:val="006C50C4"/>
    <w:rsid w:val="009C6327"/>
    <w:rsid w:val="00A35833"/>
    <w:rsid w:val="00A657F2"/>
    <w:rsid w:val="00B84672"/>
    <w:rsid w:val="00C7AD42"/>
    <w:rsid w:val="00CD6625"/>
    <w:rsid w:val="00DC02DA"/>
    <w:rsid w:val="0267FBA4"/>
    <w:rsid w:val="028211F9"/>
    <w:rsid w:val="039825D8"/>
    <w:rsid w:val="0557B47D"/>
    <w:rsid w:val="05E3BB50"/>
    <w:rsid w:val="064584D0"/>
    <w:rsid w:val="094F514D"/>
    <w:rsid w:val="13806F06"/>
    <w:rsid w:val="13B277BA"/>
    <w:rsid w:val="13E4F2FE"/>
    <w:rsid w:val="1507806F"/>
    <w:rsid w:val="162EC625"/>
    <w:rsid w:val="18558AEF"/>
    <w:rsid w:val="1B56D479"/>
    <w:rsid w:val="1BEA805A"/>
    <w:rsid w:val="1CABDD6B"/>
    <w:rsid w:val="1FF92D42"/>
    <w:rsid w:val="22CF5754"/>
    <w:rsid w:val="2343730E"/>
    <w:rsid w:val="25773137"/>
    <w:rsid w:val="26116AD8"/>
    <w:rsid w:val="29B9A301"/>
    <w:rsid w:val="29C6BF3E"/>
    <w:rsid w:val="2B56D7D1"/>
    <w:rsid w:val="2BA1FEA2"/>
    <w:rsid w:val="2C8FDBA2"/>
    <w:rsid w:val="2E693125"/>
    <w:rsid w:val="306F2917"/>
    <w:rsid w:val="351B8955"/>
    <w:rsid w:val="3570714A"/>
    <w:rsid w:val="3696333D"/>
    <w:rsid w:val="3A2D379E"/>
    <w:rsid w:val="3FD0E56A"/>
    <w:rsid w:val="4579A8A3"/>
    <w:rsid w:val="45AB62F5"/>
    <w:rsid w:val="4861D006"/>
    <w:rsid w:val="4C4947E3"/>
    <w:rsid w:val="4D8D53CC"/>
    <w:rsid w:val="50EE5B34"/>
    <w:rsid w:val="532EE36B"/>
    <w:rsid w:val="5439D3B8"/>
    <w:rsid w:val="54FBDEA0"/>
    <w:rsid w:val="587ECBF7"/>
    <w:rsid w:val="592AE793"/>
    <w:rsid w:val="5A402FE9"/>
    <w:rsid w:val="5BC35A8A"/>
    <w:rsid w:val="5C11B2E3"/>
    <w:rsid w:val="5EBD2865"/>
    <w:rsid w:val="654B8490"/>
    <w:rsid w:val="672484E6"/>
    <w:rsid w:val="6828D65E"/>
    <w:rsid w:val="6866743D"/>
    <w:rsid w:val="6A034360"/>
    <w:rsid w:val="6BC05A7B"/>
    <w:rsid w:val="72222EC1"/>
    <w:rsid w:val="7257C1EF"/>
    <w:rsid w:val="732C48E2"/>
    <w:rsid w:val="771BAEB5"/>
    <w:rsid w:val="7931401C"/>
    <w:rsid w:val="7A3B3433"/>
    <w:rsid w:val="7A559D2D"/>
    <w:rsid w:val="7BA21EB2"/>
    <w:rsid w:val="7C061A35"/>
    <w:rsid w:val="7C269ED6"/>
    <w:rsid w:val="7CA65937"/>
    <w:rsid w:val="7CC6EC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5B9BD5" w:themeColor="accent1"/>
      <w:sz w:val="26"/>
      <w:szCs w:val="26"/>
      <w:lang w:val="de-DE" w:eastAsia="de-DE"/>
    </w:rPr>
  </w:style>
  <w:style w:type="paragraph" w:styleId="Tabladeilustraciones">
    <w:name w:val="table of figures"/>
    <w:aliases w:val="IT Abbildungsverzeichnis"/>
    <w:basedOn w:val="Normal"/>
    <w:next w:val="Normal"/>
    <w:link w:val="TabladeilustracionesCar"/>
    <w:uiPriority w:val="99"/>
    <w:pPr>
      <w:keepLines/>
      <w:tabs>
        <w:tab w:val="left" w:pos="1418"/>
        <w:tab w:val="right" w:pos="8505"/>
      </w:tabs>
      <w:spacing w:after="80"/>
      <w:ind w:left="1418" w:right="454" w:hanging="1418"/>
    </w:pPr>
  </w:style>
  <w:style w:type="character" w:customStyle="1" w:styleId="TabladeilustracionesCar">
    <w:name w:val="Tabla de ilustraciones Car"/>
    <w:aliases w:val="IT Abbildungsverzeichnis Car"/>
    <w:basedOn w:val="Fuentedeprrafopredeter"/>
    <w:link w:val="Tabladeilustraciones"/>
    <w:uiPriority w:val="99"/>
    <w:rPr>
      <w:rFonts w:ascii="Arial" w:eastAsia="Times New Roman" w:hAnsi="Arial" w:cs="Times New Roman"/>
      <w:sz w:val="20"/>
      <w:szCs w:val="20"/>
      <w:lang w:val="de-DE" w:eastAsia="de-DE"/>
    </w:rPr>
  </w:style>
  <w:style w:type="paragraph" w:styleId="Listaconvietas2">
    <w:name w:val="List Bullet 2"/>
    <w:aliases w:val="IT Minus Ebene 2"/>
    <w:basedOn w:val="Normal"/>
    <w:pPr>
      <w:tabs>
        <w:tab w:val="num" w:pos="964"/>
      </w:tabs>
      <w:ind w:left="964" w:hanging="284"/>
    </w:pPr>
  </w:style>
  <w:style w:type="paragraph" w:styleId="Listaconvietas3">
    <w:name w:val="List Bullet 3"/>
    <w:aliases w:val="IT Plus Ebene 2"/>
    <w:basedOn w:val="Normal"/>
    <w:next w:val="Listaconvietas2"/>
    <w:pPr>
      <w:tabs>
        <w:tab w:val="num" w:pos="964"/>
      </w:tabs>
      <w:ind w:left="964" w:hanging="284"/>
    </w:pPr>
  </w:style>
  <w:style w:type="paragraph" w:styleId="Listaconvietas4">
    <w:name w:val="List Bullet 4"/>
    <w:aliases w:val="IT Doppelpfeil Ebene 3"/>
    <w:basedOn w:val="Normal"/>
    <w:pPr>
      <w:tabs>
        <w:tab w:val="num" w:pos="1247"/>
      </w:tabs>
      <w:ind w:left="1247" w:hanging="283"/>
    </w:pPr>
  </w:style>
  <w:style w:type="paragraph" w:styleId="Listaconvietas5">
    <w:name w:val="List Bullet 5"/>
    <w:aliases w:val="IT Pfeil Ebene 3"/>
    <w:basedOn w:val="Normal"/>
    <w:pPr>
      <w:tabs>
        <w:tab w:val="num" w:pos="1247"/>
      </w:tabs>
      <w:ind w:left="1247" w:hanging="283"/>
    </w:pPr>
  </w:style>
  <w:style w:type="paragraph" w:styleId="Descripcin">
    <w:name w:val="caption"/>
    <w:aliases w:val="IT Beschriftung"/>
    <w:basedOn w:val="Normal"/>
    <w:next w:val="Normal"/>
    <w:link w:val="DescripcinCar"/>
    <w:pPr>
      <w:spacing w:before="160" w:after="240"/>
    </w:pPr>
    <w:rPr>
      <w:bCs/>
      <w:i/>
    </w:rPr>
  </w:style>
  <w:style w:type="character" w:customStyle="1" w:styleId="DescripcinCar">
    <w:name w:val="Descripción Car"/>
    <w:aliases w:val="IT Beschriftung Car"/>
    <w:basedOn w:val="Fuentedeprrafopredeter"/>
    <w:link w:val="Descripci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Descripcin"/>
    <w:link w:val="FormatvorlageBeschriftungZchn"/>
  </w:style>
  <w:style w:type="character" w:customStyle="1" w:styleId="FormatvorlageBeschriftungZchn">
    <w:name w:val="Formatvorlage Beschriftung Zchn"/>
    <w:aliases w:val="IT Beschriftung + Fett Zchn"/>
    <w:basedOn w:val="DescripcinC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D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DC1"/>
    <w:rPr>
      <w:rFonts w:cs="Arial"/>
    </w:rPr>
  </w:style>
  <w:style w:type="paragraph" w:styleId="TD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DC2"/>
    <w:pPr>
      <w:tabs>
        <w:tab w:val="clear" w:pos="1021"/>
        <w:tab w:val="left" w:pos="964"/>
      </w:tabs>
    </w:pPr>
    <w:rPr>
      <w:iCs w:val="0"/>
    </w:rPr>
  </w:style>
  <w:style w:type="paragraph" w:styleId="TD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DC3"/>
    <w:pPr>
      <w:tabs>
        <w:tab w:val="clear" w:pos="1701"/>
      </w:tabs>
      <w:ind w:left="1588" w:hanging="1021"/>
    </w:pPr>
  </w:style>
  <w:style w:type="paragraph" w:styleId="Textonotapie">
    <w:name w:val="footnote text"/>
    <w:aliases w:val="IT Fußnotentext"/>
    <w:basedOn w:val="Normal"/>
    <w:link w:val="TextonotapieCar"/>
    <w:uiPriority w:val="99"/>
    <w:pPr>
      <w:keepLines/>
      <w:spacing w:after="120"/>
      <w:ind w:left="102" w:hanging="102"/>
    </w:pPr>
    <w:rPr>
      <w:sz w:val="16"/>
    </w:rPr>
  </w:style>
  <w:style w:type="character" w:customStyle="1" w:styleId="TextonotapieCar">
    <w:name w:val="Texto nota pie Car"/>
    <w:aliases w:val="IT Fußnotentext Car"/>
    <w:basedOn w:val="Fuentedeprrafopredeter"/>
    <w:link w:val="Textonotapie"/>
    <w:uiPriority w:val="99"/>
    <w:rPr>
      <w:rFonts w:ascii="Arial" w:eastAsia="Times New Roman" w:hAnsi="Arial" w:cs="Times New Roman"/>
      <w:sz w:val="16"/>
      <w:szCs w:val="20"/>
      <w:lang w:val="de-DE" w:eastAsia="de-DE"/>
    </w:rPr>
  </w:style>
  <w:style w:type="character" w:styleId="Refdenotaalpie">
    <w:name w:val="footnote reference"/>
    <w:aliases w:val="IT Fußnotenzeichen,Footnote,Footnote symbol,Nota,Footnote number,de nota al pie,Ref,Char,SUPERS,Voetnootmarkering,Char1,fr,o,(NECG) Footnote Reference,Times 10 Point,Exposant 3 Point,Footnote Reference Number"/>
    <w:basedOn w:val="Fuentedeprrafopredeter"/>
    <w:uiPriority w:val="99"/>
    <w:rPr>
      <w:position w:val="6"/>
      <w:sz w:val="16"/>
      <w:vertAlign w:val="superscript"/>
    </w:rPr>
  </w:style>
  <w:style w:type="character" w:styleId="Hipervnculo">
    <w:name w:val="Hyperlink"/>
    <w:aliases w:val="IT Hyperlink"/>
    <w:basedOn w:val="Fuentedeprrafopredeter"/>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Fuentedeprrafopredeter"/>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Fuentedeprrafopredeter"/>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Fuentedeprrafopredeter"/>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Fuentedeprrafopredeter"/>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Fuentedeprrafopredeter"/>
    <w:rPr>
      <w:bdr w:val="none" w:sz="0" w:space="0" w:color="auto"/>
      <w:shd w:val="clear" w:color="auto" w:fill="00FFFF"/>
      <w:lang w:val="de-DE"/>
    </w:rPr>
  </w:style>
  <w:style w:type="character" w:customStyle="1" w:styleId="ITMarkierunggelb">
    <w:name w:val="IT Markierung gelb"/>
    <w:basedOn w:val="Fuentedeprrafopredeter"/>
    <w:rPr>
      <w:bdr w:val="none" w:sz="0" w:space="0" w:color="auto"/>
      <w:shd w:val="clear" w:color="auto" w:fill="FFFF00"/>
    </w:rPr>
  </w:style>
  <w:style w:type="character" w:customStyle="1" w:styleId="ITMarkierungrot">
    <w:name w:val="IT Markierung rot"/>
    <w:basedOn w:val="Fuentedeprrafopredeter"/>
    <w:rPr>
      <w:bdr w:val="none" w:sz="0" w:space="0" w:color="auto"/>
      <w:shd w:val="clear" w:color="auto" w:fill="FF0000"/>
    </w:rPr>
  </w:style>
  <w:style w:type="character" w:customStyle="1" w:styleId="ITMarkierungrckgngig">
    <w:name w:val="IT Markierung rückgängig"/>
    <w:basedOn w:val="Fuentedeprrafopredeter"/>
    <w:rPr>
      <w:shd w:val="clear" w:color="auto" w:fill="auto"/>
    </w:rPr>
  </w:style>
  <w:style w:type="paragraph" w:customStyle="1" w:styleId="ITNummerierung">
    <w:name w:val="IT Nummerierung"/>
    <w:basedOn w:val="Normal"/>
    <w:pPr>
      <w:widowControl w:val="0"/>
      <w:numPr>
        <w:numId w:val="4"/>
      </w:numPr>
      <w:spacing w:after="120"/>
    </w:pPr>
  </w:style>
  <w:style w:type="paragraph" w:customStyle="1" w:styleId="ITNummerierung2Ebenea">
    <w:name w:val="IT Nummerierung 2. Ebene a)"/>
    <w:basedOn w:val="Normal"/>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Fuentedeprrafopredeter"/>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Fuentedeprrafopredeter"/>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Fuentedeprrafopredeter"/>
    <w:rPr>
      <w:rFonts w:ascii="Arial" w:hAnsi="Arial"/>
      <w:i/>
      <w:spacing w:val="0"/>
    </w:rPr>
  </w:style>
  <w:style w:type="paragraph" w:styleId="Textocomentario">
    <w:name w:val="annotation text"/>
    <w:aliases w:val="IT Kommentartext"/>
    <w:basedOn w:val="Normal"/>
    <w:link w:val="TextocomentarioCar"/>
    <w:semiHidden/>
  </w:style>
  <w:style w:type="character" w:customStyle="1" w:styleId="TextocomentarioCar">
    <w:name w:val="Texto comentario Car"/>
    <w:aliases w:val="IT Kommentartext Car"/>
    <w:basedOn w:val="Fuentedeprrafopredeter"/>
    <w:link w:val="Textocomentario"/>
    <w:semiHidden/>
    <w:rPr>
      <w:rFonts w:ascii="Arial" w:eastAsia="Times New Roman" w:hAnsi="Arial" w:cs="Times New Roman"/>
      <w:sz w:val="20"/>
      <w:szCs w:val="20"/>
      <w:lang w:val="de-DE" w:eastAsia="de-DE"/>
    </w:rPr>
  </w:style>
  <w:style w:type="paragraph" w:styleId="Asuntodelcomentario">
    <w:name w:val="annotation subject"/>
    <w:aliases w:val="IT Kommentarthema"/>
    <w:basedOn w:val="Textocomentario"/>
    <w:next w:val="Textocomentario"/>
    <w:link w:val="AsuntodelcomentarioCar"/>
    <w:semiHidden/>
    <w:rPr>
      <w:b/>
      <w:bCs/>
    </w:rPr>
  </w:style>
  <w:style w:type="character" w:customStyle="1" w:styleId="AsuntodelcomentarioCar">
    <w:name w:val="Asunto del comentario Car"/>
    <w:aliases w:val="IT Kommentarthema Car"/>
    <w:basedOn w:val="TextocomentarioCar"/>
    <w:link w:val="Asuntodelcomentario"/>
    <w:semiHidden/>
    <w:rPr>
      <w:rFonts w:ascii="Arial" w:eastAsia="Times New Roman" w:hAnsi="Arial" w:cs="Times New Roman"/>
      <w:b/>
      <w:bCs/>
      <w:sz w:val="20"/>
      <w:szCs w:val="20"/>
      <w:lang w:val="de-DE" w:eastAsia="de-DE"/>
    </w:rPr>
  </w:style>
  <w:style w:type="character" w:styleId="Refdecomentario">
    <w:name w:val="annotation reference"/>
    <w:aliases w:val="IT Kommentarzeichen"/>
    <w:basedOn w:val="Fuentedeprrafopredeter"/>
    <w:uiPriority w:val="99"/>
    <w:semiHidden/>
    <w:rPr>
      <w:sz w:val="16"/>
      <w:szCs w:val="16"/>
    </w:rPr>
  </w:style>
  <w:style w:type="paragraph" w:styleId="Encabezado">
    <w:name w:val="header"/>
    <w:aliases w:val="IT Kopfzeile"/>
    <w:link w:val="EncabezadoC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EncabezadoCar">
    <w:name w:val="Encabezado Car"/>
    <w:aliases w:val="IT Kopfzeile Car"/>
    <w:basedOn w:val="Fuentedeprrafopredeter"/>
    <w:link w:val="Encabezado"/>
    <w:rPr>
      <w:rFonts w:ascii="Arial" w:eastAsia="Times New Roman" w:hAnsi="Arial" w:cs="Times New Roman"/>
      <w:b/>
      <w:color w:val="808080"/>
      <w:sz w:val="20"/>
      <w:szCs w:val="20"/>
      <w:lang w:val="de-DE" w:eastAsia="de-DE"/>
    </w:rPr>
  </w:style>
  <w:style w:type="paragraph" w:styleId="TDC4">
    <w:name w:val="toc 4"/>
    <w:aliases w:val="IT Verzeichnis Anhänge"/>
    <w:basedOn w:val="TDC1"/>
    <w:next w:val="Normal"/>
    <w:uiPriority w:val="39"/>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aconcuadrcula">
    <w:name w:val="Table Grid"/>
    <w:basedOn w:val="Tabla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pPr>
      <w:tabs>
        <w:tab w:val="center" w:pos="4536"/>
        <w:tab w:val="right" w:pos="9072"/>
      </w:tabs>
      <w:spacing w:line="240" w:lineRule="auto"/>
    </w:pPr>
  </w:style>
  <w:style w:type="character" w:customStyle="1" w:styleId="PiedepginaCar">
    <w:name w:val="Pie de página Car"/>
    <w:basedOn w:val="Fuentedeprrafopredeter"/>
    <w:link w:val="Piedepgina"/>
    <w:uiPriority w:val="99"/>
    <w:rPr>
      <w:rFonts w:ascii="Arial" w:eastAsia="Times New Roman" w:hAnsi="Arial" w:cs="Times New Roman"/>
      <w:sz w:val="20"/>
      <w:szCs w:val="20"/>
      <w:lang w:val="de-DE" w:eastAsia="de-DE"/>
    </w:rPr>
  </w:style>
  <w:style w:type="paragraph" w:styleId="Prrafodelista">
    <w:name w:val="List Paragraph"/>
    <w:aliases w:val="Normal bullet 2,Bullet list,List Paragraph1,Numbered List,1st level - Bullet List Paragraph,Lettre d'introduction,List Paragraph11,Normal bullet 21,List Paragraph111,Bullet list1,List Paragraph (numbered (a)),Dot pt,L,Lis"/>
    <w:basedOn w:val="Normal"/>
    <w:link w:val="PrrafodelistaCar"/>
    <w:uiPriority w:val="34"/>
    <w:qFormat/>
    <w:pPr>
      <w:ind w:left="720"/>
      <w:contextualSpacing/>
    </w:pPr>
  </w:style>
  <w:style w:type="table" w:customStyle="1" w:styleId="Tabellenraster1">
    <w:name w:val="Tabellenraster1"/>
    <w:basedOn w:val="Tablanormal"/>
    <w:next w:val="Tablaconcuadrcul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anormal"/>
    <w:next w:val="Tablaconcuadrcul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D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D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D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D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Remitedesobre">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PrrafodelistaCar">
    <w:name w:val="Párrafo de lista Car"/>
    <w:aliases w:val="Normal bullet 2 Car,Bullet list Car,List Paragraph1 Car,Numbered List Car,1st level - Bullet List Paragraph Car,Lettre d'introduction Car,List Paragraph11 Car,Normal bullet 21 Car,List Paragraph111 Car,Bullet list1 Car,Dot pt Car"/>
    <w:link w:val="Prrafodelista"/>
    <w:uiPriority w:val="34"/>
    <w:qFormat/>
    <w:locked/>
    <w:rPr>
      <w:rFonts w:ascii="Arial" w:eastAsia="Times New Roman" w:hAnsi="Arial" w:cs="Times New Roman"/>
      <w:sz w:val="20"/>
      <w:szCs w:val="20"/>
      <w:lang w:eastAsia="de-DE"/>
    </w:rPr>
  </w:style>
  <w:style w:type="paragraph" w:styleId="Sinespaciado">
    <w:name w:val="No Spacing"/>
    <w:uiPriority w:val="1"/>
    <w:qFormat/>
    <w:pPr>
      <w:spacing w:after="0" w:line="240" w:lineRule="auto"/>
    </w:pPr>
    <w:rPr>
      <w:rFonts w:ascii="Calibri" w:eastAsia="Calibri" w:hAnsi="Calibri" w:cs="Times New Roman"/>
    </w:rPr>
  </w:style>
  <w:style w:type="character" w:customStyle="1" w:styleId="Bodytext2">
    <w:name w:val="Body text|2_"/>
    <w:basedOn w:val="Fuentedeprrafopredeter"/>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zionenonrisolta1">
    <w:name w:val="Menzione non risolta1"/>
    <w:basedOn w:val="Fuentedeprrafopredeter"/>
    <w:uiPriority w:val="99"/>
    <w:semiHidden/>
    <w:unhideWhenUsed/>
    <w:rPr>
      <w:color w:val="605E5C"/>
      <w:shd w:val="clear" w:color="auto" w:fill="E1DFDD"/>
    </w:rPr>
  </w:style>
  <w:style w:type="character" w:customStyle="1" w:styleId="normaltextrun">
    <w:name w:val="normaltextrun"/>
    <w:basedOn w:val="Fuentedeprrafopredeter"/>
  </w:style>
  <w:style w:type="character" w:customStyle="1" w:styleId="findhit">
    <w:name w:val="findhit"/>
    <w:basedOn w:val="Fuentedeprrafopredeter"/>
  </w:style>
  <w:style w:type="numbering" w:customStyle="1" w:styleId="Style2">
    <w:name w:val="Style2"/>
    <w:uiPriority w:val="99"/>
    <w:pPr>
      <w:numPr>
        <w:numId w:val="9"/>
      </w:numPr>
    </w:pPr>
  </w:style>
  <w:style w:type="paragraph" w:customStyle="1" w:styleId="Style3">
    <w:name w:val="Style3"/>
    <w:basedOn w:val="Ttulo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customStyle="1" w:styleId="Menzionenonrisolta2">
    <w:name w:val="Menzione non risolta2"/>
    <w:basedOn w:val="Fuentedeprrafopredeter"/>
    <w:uiPriority w:val="99"/>
    <w:semiHidden/>
    <w:unhideWhenUsed/>
    <w:rPr>
      <w:color w:val="605E5C"/>
      <w:shd w:val="clear" w:color="auto" w:fill="E1DFDD"/>
    </w:rPr>
  </w:style>
  <w:style w:type="character" w:styleId="Textodelmarcadordeposicin">
    <w:name w:val="Placeholder Text"/>
    <w:basedOn w:val="Fuentedeprrafopredeter"/>
    <w:uiPriority w:val="99"/>
    <w:semiHidden/>
    <w:rPr>
      <w:color w:val="666666"/>
    </w:rPr>
  </w:style>
  <w:style w:type="table" w:customStyle="1" w:styleId="Grigliatabella1">
    <w:name w:val="Griglia tabella1"/>
    <w:basedOn w:val="Tablanormal"/>
    <w:next w:val="Tablaconcuadrcula"/>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4D78" w:themeColor="accent1" w:themeShade="7F"/>
      <w:sz w:val="24"/>
      <w:szCs w:val="24"/>
      <w:lang w:eastAsia="de-DE"/>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E74B5" w:themeColor="accent1" w:themeShade="BF"/>
      <w:sz w:val="20"/>
      <w:szCs w:val="20"/>
      <w:lang w:eastAsia="de-DE"/>
    </w:rPr>
  </w:style>
  <w:style w:type="paragraph" w:styleId="TtuloTDC">
    <w:name w:val="TOC Heading"/>
    <w:basedOn w:val="Ttulo1"/>
    <w:next w:val="Normal"/>
    <w:uiPriority w:val="39"/>
    <w:unhideWhenUsed/>
    <w:qFormat/>
    <w:pPr>
      <w:spacing w:before="240" w:line="259" w:lineRule="auto"/>
      <w:outlineLvl w:val="9"/>
    </w:pPr>
    <w:rPr>
      <w:b w:val="0"/>
      <w:bCs w:val="0"/>
      <w:sz w:val="32"/>
      <w:szCs w:val="32"/>
      <w:lang w:val="it-IT" w:eastAsia="it-IT"/>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92633874">
      <w:bodyDiv w:val="1"/>
      <w:marLeft w:val="0"/>
      <w:marRight w:val="0"/>
      <w:marTop w:val="0"/>
      <w:marBottom w:val="0"/>
      <w:divBdr>
        <w:top w:val="none" w:sz="0" w:space="0" w:color="auto"/>
        <w:left w:val="none" w:sz="0" w:space="0" w:color="auto"/>
        <w:bottom w:val="none" w:sz="0" w:space="0" w:color="auto"/>
        <w:right w:val="none" w:sz="0" w:space="0" w:color="auto"/>
      </w:divBdr>
    </w:div>
    <w:div w:id="93091660">
      <w:bodyDiv w:val="1"/>
      <w:marLeft w:val="0"/>
      <w:marRight w:val="0"/>
      <w:marTop w:val="0"/>
      <w:marBottom w:val="0"/>
      <w:divBdr>
        <w:top w:val="none" w:sz="0" w:space="0" w:color="auto"/>
        <w:left w:val="none" w:sz="0" w:space="0" w:color="auto"/>
        <w:bottom w:val="none" w:sz="0" w:space="0" w:color="auto"/>
        <w:right w:val="none" w:sz="0" w:space="0" w:color="auto"/>
      </w:divBdr>
      <w:divsChild>
        <w:div w:id="458381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798">
      <w:bodyDiv w:val="1"/>
      <w:marLeft w:val="0"/>
      <w:marRight w:val="0"/>
      <w:marTop w:val="0"/>
      <w:marBottom w:val="0"/>
      <w:divBdr>
        <w:top w:val="none" w:sz="0" w:space="0" w:color="auto"/>
        <w:left w:val="none" w:sz="0" w:space="0" w:color="auto"/>
        <w:bottom w:val="none" w:sz="0" w:space="0" w:color="auto"/>
        <w:right w:val="none" w:sz="0" w:space="0" w:color="auto"/>
      </w:divBdr>
    </w:div>
    <w:div w:id="224991619">
      <w:bodyDiv w:val="1"/>
      <w:marLeft w:val="0"/>
      <w:marRight w:val="0"/>
      <w:marTop w:val="0"/>
      <w:marBottom w:val="0"/>
      <w:divBdr>
        <w:top w:val="none" w:sz="0" w:space="0" w:color="auto"/>
        <w:left w:val="none" w:sz="0" w:space="0" w:color="auto"/>
        <w:bottom w:val="none" w:sz="0" w:space="0" w:color="auto"/>
        <w:right w:val="none" w:sz="0" w:space="0" w:color="auto"/>
      </w:divBdr>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296684849">
      <w:bodyDiv w:val="1"/>
      <w:marLeft w:val="0"/>
      <w:marRight w:val="0"/>
      <w:marTop w:val="0"/>
      <w:marBottom w:val="0"/>
      <w:divBdr>
        <w:top w:val="none" w:sz="0" w:space="0" w:color="auto"/>
        <w:left w:val="none" w:sz="0" w:space="0" w:color="auto"/>
        <w:bottom w:val="none" w:sz="0" w:space="0" w:color="auto"/>
        <w:right w:val="none" w:sz="0" w:space="0" w:color="auto"/>
      </w:divBdr>
    </w:div>
    <w:div w:id="32528438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380133100">
      <w:bodyDiv w:val="1"/>
      <w:marLeft w:val="0"/>
      <w:marRight w:val="0"/>
      <w:marTop w:val="0"/>
      <w:marBottom w:val="0"/>
      <w:divBdr>
        <w:top w:val="none" w:sz="0" w:space="0" w:color="auto"/>
        <w:left w:val="none" w:sz="0" w:space="0" w:color="auto"/>
        <w:bottom w:val="none" w:sz="0" w:space="0" w:color="auto"/>
        <w:right w:val="none" w:sz="0" w:space="0" w:color="auto"/>
      </w:divBdr>
    </w:div>
    <w:div w:id="417288626">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483163347">
      <w:bodyDiv w:val="1"/>
      <w:marLeft w:val="0"/>
      <w:marRight w:val="0"/>
      <w:marTop w:val="0"/>
      <w:marBottom w:val="0"/>
      <w:divBdr>
        <w:top w:val="none" w:sz="0" w:space="0" w:color="auto"/>
        <w:left w:val="none" w:sz="0" w:space="0" w:color="auto"/>
        <w:bottom w:val="none" w:sz="0" w:space="0" w:color="auto"/>
        <w:right w:val="none" w:sz="0" w:space="0" w:color="auto"/>
      </w:divBdr>
    </w:div>
    <w:div w:id="505175419">
      <w:bodyDiv w:val="1"/>
      <w:marLeft w:val="0"/>
      <w:marRight w:val="0"/>
      <w:marTop w:val="0"/>
      <w:marBottom w:val="0"/>
      <w:divBdr>
        <w:top w:val="none" w:sz="0" w:space="0" w:color="auto"/>
        <w:left w:val="none" w:sz="0" w:space="0" w:color="auto"/>
        <w:bottom w:val="none" w:sz="0" w:space="0" w:color="auto"/>
        <w:right w:val="none" w:sz="0" w:space="0" w:color="auto"/>
      </w:divBdr>
    </w:div>
    <w:div w:id="518815617">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554197887">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76619504">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759914533">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844126818">
      <w:bodyDiv w:val="1"/>
      <w:marLeft w:val="0"/>
      <w:marRight w:val="0"/>
      <w:marTop w:val="0"/>
      <w:marBottom w:val="0"/>
      <w:divBdr>
        <w:top w:val="none" w:sz="0" w:space="0" w:color="auto"/>
        <w:left w:val="none" w:sz="0" w:space="0" w:color="auto"/>
        <w:bottom w:val="none" w:sz="0" w:space="0" w:color="auto"/>
        <w:right w:val="none" w:sz="0" w:space="0" w:color="auto"/>
      </w:divBdr>
    </w:div>
    <w:div w:id="880244913">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048455074">
      <w:bodyDiv w:val="1"/>
      <w:marLeft w:val="0"/>
      <w:marRight w:val="0"/>
      <w:marTop w:val="0"/>
      <w:marBottom w:val="0"/>
      <w:divBdr>
        <w:top w:val="none" w:sz="0" w:space="0" w:color="auto"/>
        <w:left w:val="none" w:sz="0" w:space="0" w:color="auto"/>
        <w:bottom w:val="none" w:sz="0" w:space="0" w:color="auto"/>
        <w:right w:val="none" w:sz="0" w:space="0" w:color="auto"/>
      </w:divBdr>
    </w:div>
    <w:div w:id="1051728052">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32332447">
      <w:bodyDiv w:val="1"/>
      <w:marLeft w:val="0"/>
      <w:marRight w:val="0"/>
      <w:marTop w:val="0"/>
      <w:marBottom w:val="0"/>
      <w:divBdr>
        <w:top w:val="none" w:sz="0" w:space="0" w:color="auto"/>
        <w:left w:val="none" w:sz="0" w:space="0" w:color="auto"/>
        <w:bottom w:val="none" w:sz="0" w:space="0" w:color="auto"/>
        <w:right w:val="none" w:sz="0" w:space="0" w:color="auto"/>
      </w:divBdr>
      <w:divsChild>
        <w:div w:id="122186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635089">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4133094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4094">
      <w:bodyDiv w:val="1"/>
      <w:marLeft w:val="0"/>
      <w:marRight w:val="0"/>
      <w:marTop w:val="0"/>
      <w:marBottom w:val="0"/>
      <w:divBdr>
        <w:top w:val="none" w:sz="0" w:space="0" w:color="auto"/>
        <w:left w:val="none" w:sz="0" w:space="0" w:color="auto"/>
        <w:bottom w:val="none" w:sz="0" w:space="0" w:color="auto"/>
        <w:right w:val="none" w:sz="0" w:space="0" w:color="auto"/>
      </w:divBdr>
    </w:div>
    <w:div w:id="1337072691">
      <w:bodyDiv w:val="1"/>
      <w:marLeft w:val="0"/>
      <w:marRight w:val="0"/>
      <w:marTop w:val="0"/>
      <w:marBottom w:val="0"/>
      <w:divBdr>
        <w:top w:val="none" w:sz="0" w:space="0" w:color="auto"/>
        <w:left w:val="none" w:sz="0" w:space="0" w:color="auto"/>
        <w:bottom w:val="none" w:sz="0" w:space="0" w:color="auto"/>
        <w:right w:val="none" w:sz="0" w:space="0" w:color="auto"/>
      </w:divBdr>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10612675">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475029986">
      <w:bodyDiv w:val="1"/>
      <w:marLeft w:val="0"/>
      <w:marRight w:val="0"/>
      <w:marTop w:val="0"/>
      <w:marBottom w:val="0"/>
      <w:divBdr>
        <w:top w:val="none" w:sz="0" w:space="0" w:color="auto"/>
        <w:left w:val="none" w:sz="0" w:space="0" w:color="auto"/>
        <w:bottom w:val="none" w:sz="0" w:space="0" w:color="auto"/>
        <w:right w:val="none" w:sz="0" w:space="0" w:color="auto"/>
      </w:divBdr>
    </w:div>
    <w:div w:id="1508135040">
      <w:bodyDiv w:val="1"/>
      <w:marLeft w:val="0"/>
      <w:marRight w:val="0"/>
      <w:marTop w:val="0"/>
      <w:marBottom w:val="0"/>
      <w:divBdr>
        <w:top w:val="none" w:sz="0" w:space="0" w:color="auto"/>
        <w:left w:val="none" w:sz="0" w:space="0" w:color="auto"/>
        <w:bottom w:val="none" w:sz="0" w:space="0" w:color="auto"/>
        <w:right w:val="none" w:sz="0" w:space="0" w:color="auto"/>
      </w:divBdr>
    </w:div>
    <w:div w:id="1551770549">
      <w:bodyDiv w:val="1"/>
      <w:marLeft w:val="0"/>
      <w:marRight w:val="0"/>
      <w:marTop w:val="0"/>
      <w:marBottom w:val="0"/>
      <w:divBdr>
        <w:top w:val="none" w:sz="0" w:space="0" w:color="auto"/>
        <w:left w:val="none" w:sz="0" w:space="0" w:color="auto"/>
        <w:bottom w:val="none" w:sz="0" w:space="0" w:color="auto"/>
        <w:right w:val="none" w:sz="0" w:space="0" w:color="auto"/>
      </w:divBdr>
    </w:div>
    <w:div w:id="1579167308">
      <w:bodyDiv w:val="1"/>
      <w:marLeft w:val="0"/>
      <w:marRight w:val="0"/>
      <w:marTop w:val="0"/>
      <w:marBottom w:val="0"/>
      <w:divBdr>
        <w:top w:val="none" w:sz="0" w:space="0" w:color="auto"/>
        <w:left w:val="none" w:sz="0" w:space="0" w:color="auto"/>
        <w:bottom w:val="none" w:sz="0" w:space="0" w:color="auto"/>
        <w:right w:val="none" w:sz="0" w:space="0" w:color="auto"/>
      </w:divBdr>
    </w:div>
    <w:div w:id="1587420332">
      <w:bodyDiv w:val="1"/>
      <w:marLeft w:val="0"/>
      <w:marRight w:val="0"/>
      <w:marTop w:val="0"/>
      <w:marBottom w:val="0"/>
      <w:divBdr>
        <w:top w:val="none" w:sz="0" w:space="0" w:color="auto"/>
        <w:left w:val="none" w:sz="0" w:space="0" w:color="auto"/>
        <w:bottom w:val="none" w:sz="0" w:space="0" w:color="auto"/>
        <w:right w:val="none" w:sz="0" w:space="0" w:color="auto"/>
      </w:divBdr>
    </w:div>
    <w:div w:id="1598363093">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664503375">
      <w:bodyDiv w:val="1"/>
      <w:marLeft w:val="0"/>
      <w:marRight w:val="0"/>
      <w:marTop w:val="0"/>
      <w:marBottom w:val="0"/>
      <w:divBdr>
        <w:top w:val="none" w:sz="0" w:space="0" w:color="auto"/>
        <w:left w:val="none" w:sz="0" w:space="0" w:color="auto"/>
        <w:bottom w:val="none" w:sz="0" w:space="0" w:color="auto"/>
        <w:right w:val="none" w:sz="0" w:space="0" w:color="auto"/>
      </w:divBdr>
    </w:div>
    <w:div w:id="1672634707">
      <w:bodyDiv w:val="1"/>
      <w:marLeft w:val="0"/>
      <w:marRight w:val="0"/>
      <w:marTop w:val="0"/>
      <w:marBottom w:val="0"/>
      <w:divBdr>
        <w:top w:val="none" w:sz="0" w:space="0" w:color="auto"/>
        <w:left w:val="none" w:sz="0" w:space="0" w:color="auto"/>
        <w:bottom w:val="none" w:sz="0" w:space="0" w:color="auto"/>
        <w:right w:val="none" w:sz="0" w:space="0" w:color="auto"/>
      </w:divBdr>
    </w:div>
    <w:div w:id="1707829220">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789665827">
      <w:bodyDiv w:val="1"/>
      <w:marLeft w:val="0"/>
      <w:marRight w:val="0"/>
      <w:marTop w:val="0"/>
      <w:marBottom w:val="0"/>
      <w:divBdr>
        <w:top w:val="none" w:sz="0" w:space="0" w:color="auto"/>
        <w:left w:val="none" w:sz="0" w:space="0" w:color="auto"/>
        <w:bottom w:val="none" w:sz="0" w:space="0" w:color="auto"/>
        <w:right w:val="none" w:sz="0" w:space="0" w:color="auto"/>
      </w:divBdr>
    </w:div>
    <w:div w:id="1811289424">
      <w:bodyDiv w:val="1"/>
      <w:marLeft w:val="0"/>
      <w:marRight w:val="0"/>
      <w:marTop w:val="0"/>
      <w:marBottom w:val="0"/>
      <w:divBdr>
        <w:top w:val="none" w:sz="0" w:space="0" w:color="auto"/>
        <w:left w:val="none" w:sz="0" w:space="0" w:color="auto"/>
        <w:bottom w:val="none" w:sz="0" w:space="0" w:color="auto"/>
        <w:right w:val="none" w:sz="0" w:space="0" w:color="auto"/>
      </w:divBdr>
    </w:div>
    <w:div w:id="1816294989">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03518769">
      <w:bodyDiv w:val="1"/>
      <w:marLeft w:val="0"/>
      <w:marRight w:val="0"/>
      <w:marTop w:val="0"/>
      <w:marBottom w:val="0"/>
      <w:divBdr>
        <w:top w:val="none" w:sz="0" w:space="0" w:color="auto"/>
        <w:left w:val="none" w:sz="0" w:space="0" w:color="auto"/>
        <w:bottom w:val="none" w:sz="0" w:space="0" w:color="auto"/>
        <w:right w:val="none" w:sz="0" w:space="0" w:color="auto"/>
      </w:divBdr>
    </w:div>
    <w:div w:id="1950235784">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05208165">
      <w:bodyDiv w:val="1"/>
      <w:marLeft w:val="0"/>
      <w:marRight w:val="0"/>
      <w:marTop w:val="0"/>
      <w:marBottom w:val="0"/>
      <w:divBdr>
        <w:top w:val="none" w:sz="0" w:space="0" w:color="auto"/>
        <w:left w:val="none" w:sz="0" w:space="0" w:color="auto"/>
        <w:bottom w:val="none" w:sz="0" w:space="0" w:color="auto"/>
        <w:right w:val="none" w:sz="0" w:space="0" w:color="auto"/>
      </w:divBdr>
    </w:div>
    <w:div w:id="2028017211">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89764321">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5901279">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5180">
      <w:bodyDiv w:val="1"/>
      <w:marLeft w:val="0"/>
      <w:marRight w:val="0"/>
      <w:marTop w:val="0"/>
      <w:marBottom w:val="0"/>
      <w:divBdr>
        <w:top w:val="none" w:sz="0" w:space="0" w:color="auto"/>
        <w:left w:val="none" w:sz="0" w:space="0" w:color="auto"/>
        <w:bottom w:val="none" w:sz="0" w:space="0" w:color="auto"/>
        <w:right w:val="none" w:sz="0" w:space="0" w:color="auto"/>
      </w:divBdr>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 w:id="213640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201A339B2D68458F7DEFF9A7B0708D" ma:contentTypeVersion="12" ma:contentTypeDescription="Crear nuevo documento." ma:contentTypeScope="" ma:versionID="b97dc2eae381b97f58a3b5fd93b70907">
  <xsd:schema xmlns:xsd="http://www.w3.org/2001/XMLSchema" xmlns:xs="http://www.w3.org/2001/XMLSchema" xmlns:p="http://schemas.microsoft.com/office/2006/metadata/properties" xmlns:ns2="045976cc-65c4-48a0-befa-adf0ce52b665" xmlns:ns3="db3a14b4-76de-4728-b09e-d1089db2d93b" targetNamespace="http://schemas.microsoft.com/office/2006/metadata/properties" ma:root="true" ma:fieldsID="48c97b06c8df702a9c40113344a3b195" ns2:_="" ns3:_="">
    <xsd:import namespace="045976cc-65c4-48a0-befa-adf0ce52b665"/>
    <xsd:import namespace="db3a14b4-76de-4728-b09e-d1089db2d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struccio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976cc-65c4-48a0-befa-adf0ce52b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nstrucciones" ma:index="19" nillable="true" ma:displayName="Instrucciones" ma:format="Dropdown" ma:internalName="Instruccio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a14b4-76de-4728-b09e-d1089db2d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9dfe7-07e2-4c86-9c3a-a3effcdf215c}" ma:internalName="TaxCatchAll" ma:showField="CatchAllData" ma:web="db3a14b4-76de-4728-b09e-d1089db2d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5976cc-65c4-48a0-befa-adf0ce52b665">
      <Terms xmlns="http://schemas.microsoft.com/office/infopath/2007/PartnerControls"/>
    </lcf76f155ced4ddcb4097134ff3c332f>
    <Instrucciones xmlns="045976cc-65c4-48a0-befa-adf0ce52b665" xsi:nil="true"/>
    <TaxCatchAll xmlns="db3a14b4-76de-4728-b09e-d1089db2d93b" xsi:nil="true"/>
  </documentManagement>
</p:properties>
</file>

<file path=customXml/itemProps1.xml><?xml version="1.0" encoding="utf-8"?>
<ds:datastoreItem xmlns:ds="http://schemas.openxmlformats.org/officeDocument/2006/customXml" ds:itemID="{BEBB745D-3D8B-4824-95C5-14D87241524B}">
  <ds:schemaRefs>
    <ds:schemaRef ds:uri="http://schemas.microsoft.com/sharepoint/v3/contenttype/forms"/>
  </ds:schemaRefs>
</ds:datastoreItem>
</file>

<file path=customXml/itemProps2.xml><?xml version="1.0" encoding="utf-8"?>
<ds:datastoreItem xmlns:ds="http://schemas.openxmlformats.org/officeDocument/2006/customXml" ds:itemID="{016C80CC-25E9-4003-82F8-2C82FEA62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976cc-65c4-48a0-befa-adf0ce52b665"/>
    <ds:schemaRef ds:uri="db3a14b4-76de-4728-b09e-d1089db2d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14772-21D2-4DC9-82A1-02B9401C2926}">
  <ds:schemaRefs>
    <ds:schemaRef ds:uri="http://schemas.openxmlformats.org/officeDocument/2006/bibliography"/>
  </ds:schemaRefs>
</ds:datastoreItem>
</file>

<file path=customXml/itemProps4.xml><?xml version="1.0" encoding="utf-8"?>
<ds:datastoreItem xmlns:ds="http://schemas.openxmlformats.org/officeDocument/2006/customXml" ds:itemID="{B659F70F-5C07-4755-86EA-1CDBEA0864A0}">
  <ds:schemaRefs>
    <ds:schemaRef ds:uri="http://schemas.microsoft.com/office/2006/metadata/properties"/>
    <ds:schemaRef ds:uri="http://schemas.microsoft.com/office/infopath/2007/PartnerControls"/>
    <ds:schemaRef ds:uri="045976cc-65c4-48a0-befa-adf0ce52b665"/>
    <ds:schemaRef ds:uri="db3a14b4-76de-4728-b09e-d1089db2d9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2646</Words>
  <Characters>14554</Characters>
  <Application>Microsoft Office Word</Application>
  <DocSecurity>0</DocSecurity>
  <Lines>121</Lines>
  <Paragraphs>34</Paragraphs>
  <ScaleCrop>false</ScaleCrop>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2025-10-14T08:26:00Z</dcterms:created>
  <dcterms:modified xsi:type="dcterms:W3CDTF">2025-11-04T16:45:00Z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0x01010012201A339B2D68458F7DEFF9A7B0708D</vt:lpwstr>
  </property>
  <property fmtid="{D5CDD505-2E9C-101B-9397-08002B2CF9AE}" pid="10" name="MediaServiceImageTags">
    <vt:lpwstr/>
  </property>
</Properties>
</file>